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D65" w14:textId="3C398857" w:rsidR="00272B58" w:rsidRDefault="00C41849" w:rsidP="00272B58">
      <w:pPr>
        <w:pStyle w:val="Heading1"/>
        <w:rPr>
          <w:rFonts w:ascii="Arial" w:eastAsia="Arial" w:hAnsi="Arial" w:cs="Arial"/>
          <w:b/>
          <w:color w:val="000000"/>
          <w:sz w:val="28"/>
          <w:szCs w:val="28"/>
        </w:rPr>
      </w:pPr>
      <w:r>
        <w:rPr>
          <w:noProof/>
        </w:rPr>
        <mc:AlternateContent>
          <mc:Choice Requires="wpg">
            <w:drawing>
              <wp:anchor distT="0" distB="0" distL="114300" distR="114300" simplePos="0" relativeHeight="251683840" behindDoc="0" locked="0" layoutInCell="1" allowOverlap="1" wp14:anchorId="06305736" wp14:editId="1D1AE380">
                <wp:simplePos x="0" y="0"/>
                <wp:positionH relativeFrom="margin">
                  <wp:posOffset>1069340</wp:posOffset>
                </wp:positionH>
                <wp:positionV relativeFrom="paragraph">
                  <wp:posOffset>-286385</wp:posOffset>
                </wp:positionV>
                <wp:extent cx="3972015" cy="634002"/>
                <wp:effectExtent l="0" t="0" r="9525" b="0"/>
                <wp:wrapNone/>
                <wp:docPr id="1" name="Group 1"/>
                <wp:cNvGraphicFramePr/>
                <a:graphic xmlns:a="http://schemas.openxmlformats.org/drawingml/2006/main">
                  <a:graphicData uri="http://schemas.microsoft.com/office/word/2010/wordprocessingGroup">
                    <wpg:wgp>
                      <wpg:cNvGrpSpPr/>
                      <wpg:grpSpPr>
                        <a:xfrm>
                          <a:off x="0" y="0"/>
                          <a:ext cx="3972015" cy="634002"/>
                          <a:chOff x="0" y="0"/>
                          <a:chExt cx="3972015" cy="634002"/>
                        </a:xfrm>
                      </wpg:grpSpPr>
                      <pic:pic xmlns:pic="http://schemas.openxmlformats.org/drawingml/2006/picture">
                        <pic:nvPicPr>
                          <pic:cNvPr id="15" name="Picture 15" descr="Bloomsbury Institute – Study law, business and accounting: success through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17485" y="0"/>
                            <a:ext cx="1954530" cy="626110"/>
                          </a:xfrm>
                          <a:prstGeom prst="rect">
                            <a:avLst/>
                          </a:prstGeom>
                          <a:noFill/>
                          <a:ln>
                            <a:noFill/>
                          </a:ln>
                        </pic:spPr>
                      </pic:pic>
                      <pic:pic xmlns:pic="http://schemas.openxmlformats.org/drawingml/2006/picture">
                        <pic:nvPicPr>
                          <pic:cNvPr id="26" name="Picture 26"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16770" b="17917"/>
                          <a:stretch/>
                        </pic:blipFill>
                        <pic:spPr bwMode="auto">
                          <a:xfrm>
                            <a:off x="0" y="7257"/>
                            <a:ext cx="1724025" cy="626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B408FFA" id="Group 1" o:spid="_x0000_s1026" style="position:absolute;margin-left:84.2pt;margin-top:-22.55pt;width:312.75pt;height:49.9pt;z-index:251683840;mso-position-horizontal-relative:margin" coordsize="3972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loomsbury Institute – Study law, business and accounting: success through  education" style="position:absolute;left:20174;width:1954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">
                  <v:imagedata r:id="rId9" o:title=" success through  education"/>
                </v:shape>
                <v:shape id="Picture 26" o:spid="_x0000_s1028" type="#_x0000_t75" alt="Logo&#10;&#10;Description automatically generated with medium confidence" style="position:absolute;top:72;width:17240;height: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">
                  <v:imagedata r:id="rId10" o:title="Logo&#10;&#10;Description automatically generated with medium confidence" croptop="10990f" cropbottom="11742f"/>
                </v:shape>
                <w10:wrap anchorx="margin"/>
              </v:group>
            </w:pict>
          </mc:Fallback>
        </mc:AlternateContent>
      </w:r>
      <w:r w:rsidR="0003418B" w:rsidRPr="0003418B">
        <w:t xml:space="preserve"> </w:t>
      </w:r>
    </w:p>
    <w:p w14:paraId="7DCDD920" w14:textId="1D5209DD" w:rsidR="0003418B" w:rsidRDefault="0003418B" w:rsidP="00272B58">
      <w:pPr>
        <w:spacing w:after="0"/>
        <w:rPr>
          <w:rFonts w:ascii="Arial" w:eastAsia="Arial" w:hAnsi="Arial" w:cs="Arial"/>
          <w:sz w:val="24"/>
          <w:szCs w:val="24"/>
        </w:rPr>
      </w:pPr>
    </w:p>
    <w:p w14:paraId="38F35549" w14:textId="773B3BAD" w:rsidR="0003418B" w:rsidRDefault="0003418B" w:rsidP="00272B58">
      <w:pPr>
        <w:spacing w:after="0"/>
        <w:rPr>
          <w:rFonts w:ascii="Arial" w:eastAsia="Arial" w:hAnsi="Arial" w:cs="Arial"/>
          <w:sz w:val="24"/>
          <w:szCs w:val="24"/>
        </w:rPr>
      </w:pPr>
    </w:p>
    <w:p w14:paraId="3FC979C7" w14:textId="366D468C" w:rsidR="0003418B" w:rsidRDefault="005C589C" w:rsidP="00272B58">
      <w:pPr>
        <w:spacing w:after="0"/>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7422CC7" wp14:editId="0B52D70B">
                <wp:simplePos x="0" y="0"/>
                <wp:positionH relativeFrom="column">
                  <wp:posOffset>4115</wp:posOffset>
                </wp:positionH>
                <wp:positionV relativeFrom="paragraph">
                  <wp:posOffset>13691</wp:posOffset>
                </wp:positionV>
                <wp:extent cx="6114197" cy="672998"/>
                <wp:effectExtent l="0" t="0" r="20320" b="13335"/>
                <wp:wrapNone/>
                <wp:docPr id="18" name="Rectangle 18"/>
                <wp:cNvGraphicFramePr/>
                <a:graphic xmlns:a="http://schemas.openxmlformats.org/drawingml/2006/main">
                  <a:graphicData uri="http://schemas.microsoft.com/office/word/2010/wordprocessingShape">
                    <wps:wsp>
                      <wps:cNvSpPr/>
                      <wps:spPr>
                        <a:xfrm>
                          <a:off x="0" y="0"/>
                          <a:ext cx="6114197" cy="672998"/>
                        </a:xfrm>
                        <a:prstGeom prst="rect">
                          <a:avLst/>
                        </a:prstGeom>
                        <a:solidFill>
                          <a:schemeClr val="lt1"/>
                        </a:solidFill>
                        <a:ln w="19050" cap="flat" cmpd="sng">
                          <a:solidFill>
                            <a:srgbClr val="000000"/>
                          </a:solidFill>
                          <a:prstDash val="solid"/>
                          <a:round/>
                          <a:headEnd type="none" w="sm" len="sm"/>
                          <a:tailEnd type="none" w="sm" len="sm"/>
                        </a:ln>
                      </wps:spPr>
                      <wps:txbx>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wps:txbx>
                      <wps:bodyPr spcFirstLastPara="1" wrap="square" lIns="72000" tIns="45700" rIns="720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422CC7" id="Rectangle 18" o:spid="_x0000_s1026" style="position:absolute;margin-left:.3pt;margin-top:1.1pt;width:481.4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" fillcolor="white [3201]" strokeweight="1.5pt">
                <v:stroke startarrowwidth="narrow" startarrowlength="short" endarrowwidth="narrow" endarrowlength="short" joinstyle="round"/>
                <v:textbox inset="2mm,1.2694mm,2mm,1.2694mm">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v:textbox>
              </v:rect>
            </w:pict>
          </mc:Fallback>
        </mc:AlternateContent>
      </w:r>
    </w:p>
    <w:p w14:paraId="574898D0" w14:textId="0D69D1B6" w:rsidR="00272B58" w:rsidRDefault="00272B58" w:rsidP="00E0682F">
      <w:pPr>
        <w:pStyle w:val="Heading1"/>
        <w:spacing w:before="0"/>
        <w:jc w:val="both"/>
        <w:rPr>
          <w:rFonts w:ascii="Arial" w:hAnsi="Arial" w:cs="Arial"/>
          <w:b/>
          <w:bCs/>
          <w:color w:val="auto"/>
          <w:sz w:val="20"/>
          <w:szCs w:val="20"/>
        </w:rPr>
      </w:pPr>
    </w:p>
    <w:p w14:paraId="0BB62298" w14:textId="00D38832" w:rsidR="00272B58" w:rsidRDefault="00272B58" w:rsidP="00E0682F">
      <w:pPr>
        <w:pStyle w:val="Heading1"/>
        <w:spacing w:before="0"/>
        <w:jc w:val="both"/>
        <w:rPr>
          <w:rFonts w:ascii="Arial" w:hAnsi="Arial" w:cs="Arial"/>
          <w:b/>
          <w:bCs/>
          <w:color w:val="auto"/>
          <w:sz w:val="20"/>
          <w:szCs w:val="20"/>
        </w:rPr>
      </w:pPr>
    </w:p>
    <w:p w14:paraId="4E1CA242" w14:textId="3B898B61" w:rsidR="00EF53F6" w:rsidRDefault="00EF53F6" w:rsidP="00E0682F">
      <w:pPr>
        <w:spacing w:after="0"/>
      </w:pPr>
    </w:p>
    <w:p w14:paraId="26B4DF88" w14:textId="03F02F57" w:rsidR="00EF53F6" w:rsidRDefault="00EF53F6" w:rsidP="00E0682F">
      <w:pPr>
        <w:spacing w:after="0"/>
      </w:pPr>
    </w:p>
    <w:p w14:paraId="4C1A527B" w14:textId="04107FCA" w:rsidR="00EF53F6" w:rsidRDefault="005A5E9B" w:rsidP="005A5E9B">
      <w:pPr>
        <w:spacing w:after="0" w:line="240" w:lineRule="auto"/>
        <w:jc w:val="both"/>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76CFD6F2" w14:textId="1E75EDAA" w:rsidR="00EF53F6" w:rsidRDefault="00EF53F6" w:rsidP="00E0682F">
      <w:pPr>
        <w:spacing w:after="0" w:line="240" w:lineRule="auto"/>
      </w:pPr>
    </w:p>
    <w:p w14:paraId="3DD6206F" w14:textId="77777777" w:rsidR="00E0682F" w:rsidRPr="00E0682F" w:rsidRDefault="00E0682F" w:rsidP="00E0682F">
      <w:pPr>
        <w:spacing w:after="0" w:line="276" w:lineRule="auto"/>
        <w:jc w:val="center"/>
        <w:rPr>
          <w:rFonts w:ascii="Arial" w:hAnsi="Arial" w:cs="Arial"/>
          <w:b/>
          <w:bCs/>
          <w:sz w:val="24"/>
          <w:szCs w:val="24"/>
        </w:rPr>
      </w:pPr>
    </w:p>
    <w:p w14:paraId="5F8752D6" w14:textId="3255B323" w:rsidR="00C92038" w:rsidRPr="00F776E5" w:rsidRDefault="00C92038" w:rsidP="00F776E5">
      <w:pPr>
        <w:pStyle w:val="Heading1"/>
        <w:jc w:val="center"/>
        <w:rPr>
          <w:rFonts w:ascii="Arial" w:hAnsi="Arial" w:cs="Arial"/>
          <w:b/>
          <w:bCs/>
          <w:color w:val="auto"/>
        </w:rPr>
      </w:pPr>
      <w:r w:rsidRPr="00F776E5">
        <w:rPr>
          <w:rFonts w:ascii="Arial" w:hAnsi="Arial" w:cs="Arial"/>
          <w:b/>
          <w:bCs/>
          <w:color w:val="auto"/>
        </w:rPr>
        <w:t xml:space="preserve">Academic </w:t>
      </w:r>
      <w:r w:rsidR="00363540" w:rsidRPr="00F776E5">
        <w:rPr>
          <w:rFonts w:ascii="Arial" w:hAnsi="Arial" w:cs="Arial"/>
          <w:b/>
          <w:bCs/>
          <w:color w:val="auto"/>
        </w:rPr>
        <w:t>I</w:t>
      </w:r>
      <w:r w:rsidRPr="00F776E5">
        <w:rPr>
          <w:rFonts w:ascii="Arial" w:hAnsi="Arial" w:cs="Arial"/>
          <w:b/>
          <w:bCs/>
          <w:color w:val="auto"/>
        </w:rPr>
        <w:t>ntegrity</w:t>
      </w:r>
      <w:r w:rsidR="00CD56FF" w:rsidRPr="00F776E5">
        <w:rPr>
          <w:rFonts w:ascii="Arial" w:hAnsi="Arial" w:cs="Arial"/>
          <w:b/>
          <w:bCs/>
          <w:color w:val="auto"/>
        </w:rPr>
        <w:t xml:space="preserve"> -</w:t>
      </w:r>
      <w:r w:rsidR="00F574DB" w:rsidRPr="00F776E5">
        <w:rPr>
          <w:rFonts w:ascii="Arial" w:hAnsi="Arial" w:cs="Arial"/>
          <w:b/>
          <w:bCs/>
          <w:color w:val="auto"/>
        </w:rPr>
        <w:t xml:space="preserve"> Student</w:t>
      </w:r>
      <w:r w:rsidRPr="00F776E5">
        <w:rPr>
          <w:rFonts w:ascii="Arial" w:hAnsi="Arial" w:cs="Arial"/>
          <w:b/>
          <w:bCs/>
          <w:color w:val="auto"/>
        </w:rPr>
        <w:t xml:space="preserve"> </w:t>
      </w:r>
      <w:r w:rsidR="005A06F0" w:rsidRPr="00F776E5">
        <w:rPr>
          <w:rFonts w:ascii="Arial" w:hAnsi="Arial" w:cs="Arial"/>
          <w:b/>
          <w:bCs/>
          <w:color w:val="auto"/>
        </w:rPr>
        <w:t>Dialogue</w:t>
      </w:r>
    </w:p>
    <w:p w14:paraId="1FA9BDF9" w14:textId="77777777" w:rsidR="005E21D8" w:rsidRDefault="005E21D8" w:rsidP="00E0682F">
      <w:pPr>
        <w:spacing w:after="0" w:line="276" w:lineRule="auto"/>
        <w:rPr>
          <w:rFonts w:ascii="Arial" w:hAnsi="Arial" w:cs="Arial"/>
          <w:b/>
          <w:bCs/>
          <w:sz w:val="24"/>
          <w:szCs w:val="24"/>
        </w:rPr>
      </w:pPr>
    </w:p>
    <w:p w14:paraId="3C4824FE" w14:textId="38F16483" w:rsidR="00C92038" w:rsidRPr="005E21D8" w:rsidRDefault="005E21D8" w:rsidP="005E21D8">
      <w:pPr>
        <w:pStyle w:val="Heading2"/>
        <w:rPr>
          <w:rFonts w:ascii="Arial" w:hAnsi="Arial" w:cs="Arial"/>
          <w:b/>
          <w:bCs/>
          <w:color w:val="auto"/>
          <w:sz w:val="24"/>
          <w:szCs w:val="24"/>
        </w:rPr>
      </w:pPr>
      <w:r w:rsidRPr="005E21D8">
        <w:rPr>
          <w:rFonts w:ascii="Arial" w:hAnsi="Arial" w:cs="Arial"/>
          <w:b/>
          <w:bCs/>
          <w:color w:val="auto"/>
          <w:sz w:val="24"/>
          <w:szCs w:val="24"/>
        </w:rPr>
        <w:t>Information for instructors</w:t>
      </w:r>
    </w:p>
    <w:p w14:paraId="68C6B015" w14:textId="77777777" w:rsidR="00E0682F" w:rsidRPr="00393252" w:rsidRDefault="00E0682F" w:rsidP="00E0682F">
      <w:pPr>
        <w:spacing w:after="0" w:line="276" w:lineRule="auto"/>
        <w:rPr>
          <w:rFonts w:ascii="Arial" w:hAnsi="Arial" w:cs="Arial"/>
        </w:rPr>
      </w:pPr>
    </w:p>
    <w:tbl>
      <w:tblPr>
        <w:tblStyle w:val="TableGrid"/>
        <w:tblW w:w="9634" w:type="dxa"/>
        <w:tblLook w:val="04A0" w:firstRow="1" w:lastRow="0" w:firstColumn="1" w:lastColumn="0" w:noHBand="0" w:noVBand="1"/>
      </w:tblPr>
      <w:tblGrid>
        <w:gridCol w:w="2405"/>
        <w:gridCol w:w="7229"/>
      </w:tblGrid>
      <w:tr w:rsidR="00CD56FF" w:rsidRPr="00393252" w14:paraId="0BCE2259" w14:textId="77777777" w:rsidTr="008B7F0E">
        <w:tc>
          <w:tcPr>
            <w:tcW w:w="2405" w:type="dxa"/>
            <w:shd w:val="clear" w:color="auto" w:fill="E2EFD9" w:themeFill="accent6" w:themeFillTint="33"/>
            <w:vAlign w:val="center"/>
          </w:tcPr>
          <w:p w14:paraId="20F26118" w14:textId="5F575D46" w:rsidR="00CD56FF" w:rsidRPr="00393252" w:rsidRDefault="00CD56FF" w:rsidP="00A73595">
            <w:pPr>
              <w:spacing w:before="60" w:after="60"/>
              <w:rPr>
                <w:rFonts w:ascii="Arial" w:hAnsi="Arial" w:cs="Arial"/>
                <w:b/>
                <w:bCs/>
              </w:rPr>
            </w:pPr>
            <w:r w:rsidRPr="00393252">
              <w:rPr>
                <w:rFonts w:ascii="Arial" w:hAnsi="Arial" w:cs="Arial"/>
                <w:b/>
                <w:bCs/>
              </w:rPr>
              <w:t>Type of activity</w:t>
            </w:r>
          </w:p>
        </w:tc>
        <w:tc>
          <w:tcPr>
            <w:tcW w:w="7229" w:type="dxa"/>
            <w:vAlign w:val="center"/>
          </w:tcPr>
          <w:p w14:paraId="0D8393EA" w14:textId="73E9D647" w:rsidR="00CD56FF" w:rsidRPr="00393252" w:rsidRDefault="005A06F0" w:rsidP="00393252">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Dialogue.</w:t>
            </w:r>
            <w:r w:rsidR="00CD56FF" w:rsidRPr="00393252">
              <w:rPr>
                <w:rFonts w:ascii="Arial" w:eastAsia="Times New Roman" w:hAnsi="Arial" w:cs="Arial"/>
                <w:color w:val="000000"/>
                <w:lang w:eastAsia="en-GB"/>
              </w:rPr>
              <w:t xml:space="preserve"> </w:t>
            </w:r>
          </w:p>
        </w:tc>
      </w:tr>
      <w:tr w:rsidR="00CD56FF" w:rsidRPr="00393252" w14:paraId="6C16DAC1" w14:textId="77777777" w:rsidTr="008B7F0E">
        <w:tc>
          <w:tcPr>
            <w:tcW w:w="2405" w:type="dxa"/>
            <w:shd w:val="clear" w:color="auto" w:fill="E2EFD9" w:themeFill="accent6" w:themeFillTint="33"/>
            <w:vAlign w:val="center"/>
          </w:tcPr>
          <w:p w14:paraId="7750B121" w14:textId="789EF636" w:rsidR="00CD56FF" w:rsidRPr="00393252" w:rsidRDefault="00CD56FF" w:rsidP="00A73595">
            <w:pPr>
              <w:spacing w:before="60" w:after="60"/>
              <w:rPr>
                <w:rFonts w:ascii="Arial" w:hAnsi="Arial" w:cs="Arial"/>
                <w:b/>
                <w:bCs/>
              </w:rPr>
            </w:pPr>
            <w:r w:rsidRPr="00393252">
              <w:rPr>
                <w:rFonts w:ascii="Arial" w:hAnsi="Arial" w:cs="Arial"/>
                <w:b/>
                <w:bCs/>
              </w:rPr>
              <w:t>Mode of delivery</w:t>
            </w:r>
          </w:p>
        </w:tc>
        <w:tc>
          <w:tcPr>
            <w:tcW w:w="7229" w:type="dxa"/>
            <w:vAlign w:val="center"/>
          </w:tcPr>
          <w:p w14:paraId="6DA84974" w14:textId="619FA4DE" w:rsidR="00CD56FF" w:rsidRPr="00393252" w:rsidRDefault="00CD56FF" w:rsidP="00393252">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sidR="005A06F0">
              <w:rPr>
                <w:rFonts w:ascii="Arial" w:eastAsia="Times New Roman" w:hAnsi="Arial" w:cs="Arial"/>
                <w:color w:val="000000"/>
                <w:lang w:eastAsia="en-GB"/>
              </w:rPr>
              <w:t xml:space="preserve">, hybrid, online. </w:t>
            </w:r>
            <w:r w:rsidR="00E537AB">
              <w:rPr>
                <w:rFonts w:ascii="Arial" w:eastAsia="Times New Roman" w:hAnsi="Arial" w:cs="Arial"/>
                <w:color w:val="000000"/>
                <w:lang w:eastAsia="en-GB"/>
              </w:rPr>
              <w:t xml:space="preserve">Suggestions for adaptations </w:t>
            </w:r>
            <w:r w:rsidR="005A06F0">
              <w:rPr>
                <w:rFonts w:ascii="Arial" w:eastAsia="Times New Roman" w:hAnsi="Arial" w:cs="Arial"/>
                <w:color w:val="000000"/>
                <w:lang w:eastAsia="en-GB"/>
              </w:rPr>
              <w:t xml:space="preserve">for hybrid and online modes </w:t>
            </w:r>
            <w:r w:rsidR="00E537AB">
              <w:rPr>
                <w:rFonts w:ascii="Arial" w:eastAsia="Times New Roman" w:hAnsi="Arial" w:cs="Arial"/>
                <w:color w:val="000000"/>
                <w:lang w:eastAsia="en-GB"/>
              </w:rPr>
              <w:t xml:space="preserve">are marked with </w:t>
            </w:r>
            <w:r w:rsidR="00AB19B5">
              <w:rPr>
                <w:rFonts w:ascii="Arial" w:eastAsia="Times New Roman" w:hAnsi="Arial" w:cs="Arial"/>
                <w:color w:val="000000"/>
                <w:lang w:eastAsia="en-GB"/>
              </w:rPr>
              <w:t>an icon of a computer screen in instructions below.</w:t>
            </w:r>
          </w:p>
        </w:tc>
      </w:tr>
      <w:tr w:rsidR="00380FCF" w:rsidRPr="00393252" w14:paraId="7F3BAC87" w14:textId="77777777" w:rsidTr="008B7F0E">
        <w:tc>
          <w:tcPr>
            <w:tcW w:w="2405" w:type="dxa"/>
            <w:shd w:val="clear" w:color="auto" w:fill="E2EFD9" w:themeFill="accent6" w:themeFillTint="33"/>
            <w:vAlign w:val="center"/>
          </w:tcPr>
          <w:p w14:paraId="54B54725" w14:textId="0DD7C67D" w:rsidR="00380FCF" w:rsidRPr="00393252" w:rsidRDefault="00C92038" w:rsidP="00A73595">
            <w:pPr>
              <w:spacing w:before="60" w:after="60"/>
              <w:rPr>
                <w:rFonts w:ascii="Arial" w:hAnsi="Arial" w:cs="Arial"/>
                <w:b/>
                <w:bCs/>
              </w:rPr>
            </w:pPr>
            <w:r w:rsidRPr="00393252">
              <w:rPr>
                <w:rFonts w:ascii="Arial" w:hAnsi="Arial" w:cs="Arial"/>
                <w:b/>
                <w:bCs/>
              </w:rPr>
              <w:t>Aim</w:t>
            </w:r>
          </w:p>
        </w:tc>
        <w:tc>
          <w:tcPr>
            <w:tcW w:w="7229" w:type="dxa"/>
            <w:vAlign w:val="center"/>
          </w:tcPr>
          <w:p w14:paraId="4977426A" w14:textId="3FF139BD" w:rsidR="00380FCF" w:rsidRPr="005A06F0" w:rsidRDefault="005A06F0" w:rsidP="00393252">
            <w:pPr>
              <w:spacing w:before="60" w:after="60" w:line="276" w:lineRule="auto"/>
              <w:jc w:val="both"/>
            </w:pPr>
            <w:r w:rsidRPr="005A06F0">
              <w:rPr>
                <w:rFonts w:ascii="Arial" w:eastAsia="Times New Roman" w:hAnsi="Arial" w:cs="Arial"/>
                <w:color w:val="000000"/>
                <w:lang w:eastAsia="en-GB"/>
              </w:rPr>
              <w:t xml:space="preserve">To give students the chance to discuss and reflect on issues surrounding academic integrity in a critical </w:t>
            </w:r>
            <w:r>
              <w:rPr>
                <w:rFonts w:ascii="Arial" w:eastAsia="Times New Roman" w:hAnsi="Arial" w:cs="Arial"/>
                <w:color w:val="000000"/>
                <w:lang w:eastAsia="en-GB"/>
              </w:rPr>
              <w:t>and collaborative way.</w:t>
            </w:r>
          </w:p>
        </w:tc>
      </w:tr>
      <w:tr w:rsidR="00C92038" w:rsidRPr="00393252" w14:paraId="17481601" w14:textId="77777777" w:rsidTr="008B7F0E">
        <w:tc>
          <w:tcPr>
            <w:tcW w:w="2405" w:type="dxa"/>
            <w:shd w:val="clear" w:color="auto" w:fill="E2EFD9" w:themeFill="accent6" w:themeFillTint="33"/>
            <w:vAlign w:val="center"/>
          </w:tcPr>
          <w:p w14:paraId="5AFCF391" w14:textId="29E66DF9" w:rsidR="00C92038" w:rsidRPr="00393252" w:rsidRDefault="00C92038" w:rsidP="00A73595">
            <w:pPr>
              <w:spacing w:before="60" w:after="60"/>
              <w:rPr>
                <w:rFonts w:ascii="Arial" w:hAnsi="Arial" w:cs="Arial"/>
                <w:b/>
                <w:bCs/>
              </w:rPr>
            </w:pPr>
            <w:r w:rsidRPr="00393252">
              <w:rPr>
                <w:rFonts w:ascii="Arial" w:hAnsi="Arial" w:cs="Arial"/>
                <w:b/>
                <w:bCs/>
              </w:rPr>
              <w:t>Suitable for</w:t>
            </w:r>
          </w:p>
        </w:tc>
        <w:tc>
          <w:tcPr>
            <w:tcW w:w="7229" w:type="dxa"/>
            <w:vAlign w:val="center"/>
          </w:tcPr>
          <w:p w14:paraId="19355C83" w14:textId="0209A998" w:rsidR="005C589C" w:rsidRPr="00393252" w:rsidRDefault="00CD56F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 xml:space="preserve">students who have already developed understanding of the </w:t>
            </w:r>
            <w:r w:rsidR="005A06F0">
              <w:rPr>
                <w:rFonts w:ascii="Arial" w:eastAsia="Times New Roman" w:hAnsi="Arial" w:cs="Arial"/>
                <w:lang w:eastAsia="en-GB"/>
              </w:rPr>
              <w:t>issues</w:t>
            </w:r>
            <w:r w:rsidRPr="00393252">
              <w:rPr>
                <w:rFonts w:ascii="Arial" w:eastAsia="Times New Roman" w:hAnsi="Arial" w:cs="Arial"/>
                <w:lang w:eastAsia="en-GB"/>
              </w:rPr>
              <w:t xml:space="preserve"> surrounding academic integrity.</w:t>
            </w:r>
            <w:r w:rsidR="00E0682F" w:rsidRPr="00393252">
              <w:rPr>
                <w:rFonts w:ascii="Arial" w:eastAsia="Times New Roman" w:hAnsi="Arial" w:cs="Arial"/>
                <w:lang w:eastAsia="en-GB"/>
              </w:rPr>
              <w:t xml:space="preserve"> </w:t>
            </w:r>
          </w:p>
          <w:p w14:paraId="33E7C825" w14:textId="77777777" w:rsidR="005C589C" w:rsidRPr="00393252" w:rsidRDefault="00E0682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students of any discipline.</w:t>
            </w:r>
          </w:p>
          <w:p w14:paraId="3518E64E" w14:textId="34A58EA2" w:rsidR="005C589C" w:rsidRPr="00393252" w:rsidRDefault="005C589C"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color w:val="000000"/>
                <w:lang w:eastAsia="en-GB"/>
              </w:rPr>
              <w:t>small and large groups.</w:t>
            </w:r>
          </w:p>
        </w:tc>
      </w:tr>
      <w:tr w:rsidR="00380FCF" w:rsidRPr="00393252" w14:paraId="401E28A6" w14:textId="77777777" w:rsidTr="008B7F0E">
        <w:tc>
          <w:tcPr>
            <w:tcW w:w="2405" w:type="dxa"/>
            <w:shd w:val="clear" w:color="auto" w:fill="E2EFD9" w:themeFill="accent6" w:themeFillTint="33"/>
            <w:vAlign w:val="center"/>
          </w:tcPr>
          <w:p w14:paraId="2F56B6F2" w14:textId="2C706FE8" w:rsidR="00380FCF" w:rsidRPr="00393252" w:rsidRDefault="00D72D2B" w:rsidP="00A73595">
            <w:pPr>
              <w:spacing w:before="60" w:after="60"/>
              <w:rPr>
                <w:rFonts w:ascii="Arial" w:hAnsi="Arial" w:cs="Arial"/>
                <w:b/>
                <w:bCs/>
              </w:rPr>
            </w:pPr>
            <w:r>
              <w:rPr>
                <w:rFonts w:ascii="Arial" w:hAnsi="Arial" w:cs="Arial"/>
                <w:b/>
                <w:bCs/>
              </w:rPr>
              <w:t>Resources</w:t>
            </w:r>
          </w:p>
        </w:tc>
        <w:tc>
          <w:tcPr>
            <w:tcW w:w="7229" w:type="dxa"/>
            <w:vAlign w:val="center"/>
          </w:tcPr>
          <w:p w14:paraId="2CB53E27" w14:textId="4A503678" w:rsidR="00380FCF" w:rsidRPr="00393252" w:rsidRDefault="005A06F0" w:rsidP="00393252">
            <w:pPr>
              <w:spacing w:before="60" w:after="60" w:line="276" w:lineRule="auto"/>
              <w:jc w:val="both"/>
              <w:rPr>
                <w:rFonts w:ascii="Arial" w:hAnsi="Arial" w:cs="Arial"/>
              </w:rPr>
            </w:pPr>
            <w:r>
              <w:rPr>
                <w:rFonts w:ascii="Arial" w:hAnsi="Arial" w:cs="Arial"/>
              </w:rPr>
              <w:t>Handout</w:t>
            </w:r>
            <w:r w:rsidR="009348D4">
              <w:rPr>
                <w:rFonts w:ascii="Arial" w:hAnsi="Arial" w:cs="Arial"/>
              </w:rPr>
              <w:t>.</w:t>
            </w:r>
          </w:p>
        </w:tc>
      </w:tr>
      <w:tr w:rsidR="00380FCF" w:rsidRPr="00393252" w14:paraId="500FAA12" w14:textId="77777777" w:rsidTr="008B7F0E">
        <w:tc>
          <w:tcPr>
            <w:tcW w:w="2405" w:type="dxa"/>
            <w:shd w:val="clear" w:color="auto" w:fill="E2EFD9" w:themeFill="accent6" w:themeFillTint="33"/>
            <w:vAlign w:val="center"/>
          </w:tcPr>
          <w:p w14:paraId="600A30E9" w14:textId="415A612D" w:rsidR="00380FCF" w:rsidRPr="00393252" w:rsidRDefault="00C92038" w:rsidP="00A73595">
            <w:pPr>
              <w:spacing w:before="60" w:after="60"/>
              <w:rPr>
                <w:rFonts w:ascii="Arial" w:hAnsi="Arial" w:cs="Arial"/>
                <w:b/>
                <w:bCs/>
              </w:rPr>
            </w:pPr>
            <w:r w:rsidRPr="00393252">
              <w:rPr>
                <w:rFonts w:ascii="Arial" w:hAnsi="Arial" w:cs="Arial"/>
                <w:b/>
                <w:bCs/>
              </w:rPr>
              <w:t>Time</w:t>
            </w:r>
          </w:p>
        </w:tc>
        <w:tc>
          <w:tcPr>
            <w:tcW w:w="7229" w:type="dxa"/>
            <w:vAlign w:val="center"/>
          </w:tcPr>
          <w:p w14:paraId="020334DD" w14:textId="024680ED" w:rsidR="00380FCF" w:rsidRPr="00393252" w:rsidRDefault="00E0682F" w:rsidP="00393252">
            <w:pPr>
              <w:spacing w:before="60" w:after="60" w:line="276" w:lineRule="auto"/>
              <w:jc w:val="both"/>
              <w:rPr>
                <w:rFonts w:ascii="Arial" w:hAnsi="Arial" w:cs="Arial"/>
              </w:rPr>
            </w:pPr>
            <w:r w:rsidRPr="00393252">
              <w:rPr>
                <w:rFonts w:ascii="Arial" w:hAnsi="Arial" w:cs="Arial"/>
              </w:rPr>
              <w:t>Approx. 45-60 minutes</w:t>
            </w:r>
            <w:r w:rsidR="009348D4">
              <w:rPr>
                <w:rFonts w:ascii="Arial" w:hAnsi="Arial" w:cs="Arial"/>
              </w:rPr>
              <w:t>.</w:t>
            </w:r>
          </w:p>
        </w:tc>
      </w:tr>
    </w:tbl>
    <w:p w14:paraId="79A927A6" w14:textId="77777777" w:rsidR="00380FCF" w:rsidRPr="00393252" w:rsidRDefault="00380FCF" w:rsidP="00E0682F">
      <w:pPr>
        <w:spacing w:after="0" w:line="276" w:lineRule="auto"/>
        <w:rPr>
          <w:rFonts w:ascii="Arial" w:hAnsi="Arial" w:cs="Arial"/>
        </w:rPr>
      </w:pPr>
    </w:p>
    <w:p w14:paraId="03A460F0" w14:textId="1C16D2E6" w:rsidR="0061184A" w:rsidRPr="00F776E5" w:rsidRDefault="0061184A" w:rsidP="00F776E5">
      <w:pPr>
        <w:pStyle w:val="Heading2"/>
        <w:rPr>
          <w:rFonts w:ascii="Arial" w:eastAsia="Times New Roman" w:hAnsi="Arial" w:cs="Arial"/>
          <w:b/>
          <w:bCs/>
          <w:color w:val="auto"/>
          <w:sz w:val="24"/>
          <w:szCs w:val="24"/>
          <w:lang w:eastAsia="en-GB"/>
        </w:rPr>
      </w:pPr>
      <w:r w:rsidRPr="00F776E5">
        <w:rPr>
          <w:rFonts w:ascii="Arial" w:eastAsia="Times New Roman" w:hAnsi="Arial" w:cs="Arial"/>
          <w:b/>
          <w:bCs/>
          <w:color w:val="auto"/>
          <w:sz w:val="24"/>
          <w:szCs w:val="24"/>
          <w:lang w:eastAsia="en-GB"/>
        </w:rPr>
        <w:t>Rationale</w:t>
      </w:r>
      <w:r w:rsidR="00BC6FC1" w:rsidRPr="00F776E5">
        <w:rPr>
          <w:rFonts w:ascii="Arial" w:eastAsia="Times New Roman" w:hAnsi="Arial" w:cs="Arial"/>
          <w:b/>
          <w:bCs/>
          <w:color w:val="auto"/>
          <w:sz w:val="24"/>
          <w:szCs w:val="24"/>
          <w:lang w:eastAsia="en-GB"/>
        </w:rPr>
        <w:t xml:space="preserve"> and Inclusivity</w:t>
      </w:r>
    </w:p>
    <w:p w14:paraId="542795AD" w14:textId="77777777" w:rsidR="0061184A" w:rsidRPr="00393252" w:rsidRDefault="0061184A" w:rsidP="00BC6FC1">
      <w:pPr>
        <w:spacing w:after="0" w:line="276" w:lineRule="auto"/>
        <w:jc w:val="both"/>
        <w:rPr>
          <w:rFonts w:ascii="Arial" w:eastAsia="Times New Roman" w:hAnsi="Arial" w:cs="Arial"/>
          <w:lang w:eastAsia="en-GB"/>
        </w:rPr>
      </w:pPr>
    </w:p>
    <w:p w14:paraId="289B7BE7" w14:textId="00273E3C" w:rsidR="005A06F0" w:rsidRPr="005A06F0" w:rsidRDefault="005A06F0" w:rsidP="005A06F0">
      <w:pPr>
        <w:spacing w:after="0" w:line="276" w:lineRule="auto"/>
        <w:jc w:val="both"/>
        <w:rPr>
          <w:rFonts w:ascii="Arial" w:eastAsia="Times New Roman" w:hAnsi="Arial" w:cs="Arial"/>
          <w:color w:val="000000"/>
          <w:lang w:eastAsia="en-GB"/>
        </w:rPr>
      </w:pPr>
      <w:r>
        <w:rPr>
          <w:rFonts w:ascii="Arial" w:eastAsia="Times New Roman" w:hAnsi="Arial" w:cs="Arial"/>
          <w:color w:val="000000"/>
          <w:lang w:eastAsia="en-GB"/>
        </w:rPr>
        <w:t>S</w:t>
      </w:r>
      <w:r w:rsidRPr="005A06F0">
        <w:rPr>
          <w:rFonts w:ascii="Arial" w:eastAsia="Times New Roman" w:hAnsi="Arial" w:cs="Arial"/>
          <w:color w:val="000000"/>
          <w:lang w:eastAsia="en-GB"/>
        </w:rPr>
        <w:t xml:space="preserve">tudents are often given the rules surrounding academic integrity and told to follow them. However, due to cultural or personal differences, they may not have considered </w:t>
      </w:r>
      <w:r w:rsidR="00025E16">
        <w:rPr>
          <w:rFonts w:ascii="Arial" w:eastAsia="Times New Roman" w:hAnsi="Arial" w:cs="Arial"/>
          <w:color w:val="000000"/>
          <w:lang w:eastAsia="en-GB"/>
        </w:rPr>
        <w:t xml:space="preserve">various issues and aspects of academic integrity </w:t>
      </w:r>
      <w:r w:rsidRPr="005A06F0">
        <w:rPr>
          <w:rFonts w:ascii="Arial" w:eastAsia="Times New Roman" w:hAnsi="Arial" w:cs="Arial"/>
          <w:color w:val="000000"/>
          <w:lang w:eastAsia="en-GB"/>
        </w:rPr>
        <w:t xml:space="preserve">very deeply. The purpose of this dialogue </w:t>
      </w:r>
      <w:r w:rsidR="00025E16">
        <w:rPr>
          <w:rFonts w:ascii="Arial" w:eastAsia="Times New Roman" w:hAnsi="Arial" w:cs="Arial"/>
          <w:color w:val="000000"/>
          <w:lang w:eastAsia="en-GB"/>
        </w:rPr>
        <w:t xml:space="preserve">activity </w:t>
      </w:r>
      <w:r w:rsidRPr="005A06F0">
        <w:rPr>
          <w:rFonts w:ascii="Arial" w:eastAsia="Times New Roman" w:hAnsi="Arial" w:cs="Arial"/>
          <w:color w:val="000000"/>
          <w:lang w:eastAsia="en-GB"/>
        </w:rPr>
        <w:t xml:space="preserve">is to give voice to </w:t>
      </w:r>
      <w:r w:rsidR="00025E16">
        <w:rPr>
          <w:rFonts w:ascii="Arial" w:eastAsia="Times New Roman" w:hAnsi="Arial" w:cs="Arial"/>
          <w:color w:val="000000"/>
          <w:lang w:eastAsia="en-GB"/>
        </w:rPr>
        <w:t>any thoughts students might have on the issue.</w:t>
      </w:r>
      <w:r w:rsidRPr="005A06F0">
        <w:rPr>
          <w:rFonts w:ascii="Arial" w:eastAsia="Times New Roman" w:hAnsi="Arial" w:cs="Arial"/>
          <w:color w:val="000000"/>
          <w:lang w:eastAsia="en-GB"/>
        </w:rPr>
        <w:t xml:space="preserve"> Through engaging with this topic on a critical level, </w:t>
      </w:r>
      <w:r w:rsidR="00025E16">
        <w:rPr>
          <w:rFonts w:ascii="Arial" w:eastAsia="Times New Roman" w:hAnsi="Arial" w:cs="Arial"/>
          <w:color w:val="000000"/>
          <w:lang w:eastAsia="en-GB"/>
        </w:rPr>
        <w:t xml:space="preserve">students will be able to </w:t>
      </w:r>
      <w:r w:rsidRPr="005A06F0">
        <w:rPr>
          <w:rFonts w:ascii="Arial" w:eastAsia="Times New Roman" w:hAnsi="Arial" w:cs="Arial"/>
          <w:color w:val="000000"/>
          <w:lang w:eastAsia="en-GB"/>
        </w:rPr>
        <w:t>understand not just the what, but the why of the rules</w:t>
      </w:r>
      <w:r w:rsidR="00025E16">
        <w:rPr>
          <w:rFonts w:ascii="Arial" w:eastAsia="Times New Roman" w:hAnsi="Arial" w:cs="Arial"/>
          <w:color w:val="000000"/>
          <w:lang w:eastAsia="en-GB"/>
        </w:rPr>
        <w:t xml:space="preserve">, and will </w:t>
      </w:r>
      <w:r w:rsidR="009348D4">
        <w:rPr>
          <w:rFonts w:ascii="Arial" w:eastAsia="Times New Roman" w:hAnsi="Arial" w:cs="Arial"/>
          <w:color w:val="000000"/>
          <w:lang w:eastAsia="en-GB"/>
        </w:rPr>
        <w:t xml:space="preserve">also </w:t>
      </w:r>
      <w:r w:rsidR="00025E16">
        <w:rPr>
          <w:rFonts w:ascii="Arial" w:eastAsia="Times New Roman" w:hAnsi="Arial" w:cs="Arial"/>
          <w:color w:val="000000"/>
          <w:lang w:eastAsia="en-GB"/>
        </w:rPr>
        <w:t>have the opportunity to consider wider implications</w:t>
      </w:r>
      <w:r w:rsidRPr="005A06F0">
        <w:rPr>
          <w:rFonts w:ascii="Arial" w:eastAsia="Times New Roman" w:hAnsi="Arial" w:cs="Arial"/>
          <w:color w:val="000000"/>
          <w:lang w:eastAsia="en-GB"/>
        </w:rPr>
        <w:t xml:space="preserve">. </w:t>
      </w:r>
    </w:p>
    <w:p w14:paraId="6FED1DD7" w14:textId="4453D8E8" w:rsidR="005A06F0" w:rsidRPr="005A06F0" w:rsidRDefault="005A06F0" w:rsidP="005A06F0">
      <w:pPr>
        <w:spacing w:after="0" w:line="276" w:lineRule="auto"/>
        <w:jc w:val="both"/>
        <w:rPr>
          <w:rFonts w:ascii="Arial" w:eastAsia="Times New Roman" w:hAnsi="Arial" w:cs="Arial"/>
          <w:color w:val="000000"/>
          <w:lang w:eastAsia="en-GB"/>
        </w:rPr>
      </w:pPr>
    </w:p>
    <w:p w14:paraId="3396098E" w14:textId="030B1329" w:rsidR="0061184A" w:rsidRDefault="005A06F0" w:rsidP="005A06F0">
      <w:pPr>
        <w:spacing w:after="0" w:line="276" w:lineRule="auto"/>
        <w:jc w:val="both"/>
        <w:rPr>
          <w:rFonts w:ascii="Arial" w:eastAsia="Times New Roman" w:hAnsi="Arial" w:cs="Arial"/>
          <w:color w:val="000000"/>
          <w:lang w:eastAsia="en-GB"/>
        </w:rPr>
      </w:pPr>
      <w:r w:rsidRPr="005A06F0">
        <w:rPr>
          <w:rFonts w:ascii="Arial" w:eastAsia="Times New Roman" w:hAnsi="Arial" w:cs="Arial"/>
          <w:color w:val="000000"/>
          <w:lang w:eastAsia="en-GB"/>
        </w:rPr>
        <w:t xml:space="preserve">The task encourages students to engage in a collaborative activity in which students listen to each other, value each other’s opinions and work towards </w:t>
      </w:r>
      <w:r w:rsidR="009348D4">
        <w:rPr>
          <w:rFonts w:ascii="Arial" w:eastAsia="Times New Roman" w:hAnsi="Arial" w:cs="Arial"/>
          <w:color w:val="000000"/>
          <w:lang w:eastAsia="en-GB"/>
        </w:rPr>
        <w:t xml:space="preserve">a </w:t>
      </w:r>
      <w:r w:rsidRPr="005A06F0">
        <w:rPr>
          <w:rFonts w:ascii="Arial" w:eastAsia="Times New Roman" w:hAnsi="Arial" w:cs="Arial"/>
          <w:color w:val="000000"/>
          <w:lang w:eastAsia="en-GB"/>
        </w:rPr>
        <w:t>shared understanding.</w:t>
      </w:r>
    </w:p>
    <w:p w14:paraId="2E4E2DEF" w14:textId="0803241B" w:rsidR="005A06F0" w:rsidRDefault="005A06F0" w:rsidP="005A06F0">
      <w:pPr>
        <w:spacing w:after="0" w:line="276" w:lineRule="auto"/>
        <w:jc w:val="both"/>
        <w:rPr>
          <w:rFonts w:ascii="Arial" w:eastAsia="Times New Roman" w:hAnsi="Arial" w:cs="Arial"/>
          <w:color w:val="000000"/>
          <w:lang w:eastAsia="en-GB"/>
        </w:rPr>
      </w:pPr>
    </w:p>
    <w:p w14:paraId="7B8CCA5D" w14:textId="77777777" w:rsidR="005A5E9B" w:rsidRDefault="005A5E9B" w:rsidP="005A06F0">
      <w:pPr>
        <w:spacing w:after="0" w:line="276" w:lineRule="auto"/>
        <w:jc w:val="both"/>
        <w:rPr>
          <w:rFonts w:ascii="Arial" w:eastAsia="Times New Roman" w:hAnsi="Arial" w:cs="Arial"/>
          <w:color w:val="000000"/>
          <w:lang w:eastAsia="en-GB"/>
        </w:rPr>
      </w:pPr>
    </w:p>
    <w:p w14:paraId="578B4662" w14:textId="1517F1C0" w:rsidR="005A06F0" w:rsidRDefault="005A06F0" w:rsidP="005A06F0">
      <w:pPr>
        <w:spacing w:after="0" w:line="276" w:lineRule="auto"/>
        <w:jc w:val="both"/>
        <w:rPr>
          <w:rFonts w:ascii="Arial" w:eastAsia="Times New Roman" w:hAnsi="Arial" w:cs="Arial"/>
          <w:color w:val="000000"/>
          <w:lang w:eastAsia="en-GB"/>
        </w:rPr>
      </w:pPr>
    </w:p>
    <w:p w14:paraId="52A2058D" w14:textId="2CBBD1E8" w:rsidR="005A06F0" w:rsidRDefault="005A06F0" w:rsidP="005A06F0">
      <w:pPr>
        <w:spacing w:after="0" w:line="276" w:lineRule="auto"/>
        <w:jc w:val="both"/>
        <w:rPr>
          <w:rFonts w:ascii="Arial" w:eastAsia="Times New Roman" w:hAnsi="Arial" w:cs="Arial"/>
          <w:color w:val="000000"/>
          <w:lang w:eastAsia="en-GB"/>
        </w:rPr>
      </w:pPr>
    </w:p>
    <w:p w14:paraId="740F2902" w14:textId="24338583" w:rsidR="00A73595" w:rsidRPr="00F776E5" w:rsidRDefault="00A73595" w:rsidP="00F776E5">
      <w:pPr>
        <w:pStyle w:val="Heading2"/>
        <w:rPr>
          <w:rFonts w:ascii="Arial" w:eastAsia="Times New Roman" w:hAnsi="Arial" w:cs="Arial"/>
          <w:b/>
          <w:bCs/>
          <w:color w:val="auto"/>
          <w:sz w:val="24"/>
          <w:szCs w:val="24"/>
          <w:lang w:eastAsia="en-GB"/>
        </w:rPr>
      </w:pPr>
      <w:r w:rsidRPr="00F776E5">
        <w:rPr>
          <w:rFonts w:ascii="Arial" w:eastAsia="Times New Roman" w:hAnsi="Arial" w:cs="Arial"/>
          <w:b/>
          <w:bCs/>
          <w:color w:val="auto"/>
          <w:sz w:val="24"/>
          <w:szCs w:val="24"/>
          <w:lang w:eastAsia="en-GB"/>
        </w:rPr>
        <w:t>Activity structure</w:t>
      </w:r>
    </w:p>
    <w:p w14:paraId="6795C994" w14:textId="0FC35E5B" w:rsidR="005C589C" w:rsidRPr="00393252" w:rsidRDefault="005C589C" w:rsidP="00E0682F">
      <w:pPr>
        <w:spacing w:after="0" w:line="276" w:lineRule="auto"/>
        <w:jc w:val="both"/>
        <w:rPr>
          <w:rFonts w:ascii="Arial" w:eastAsia="Times New Roman" w:hAnsi="Arial" w:cs="Arial"/>
          <w:b/>
          <w:bCs/>
          <w:lang w:eastAsia="en-GB"/>
        </w:rPr>
      </w:pPr>
    </w:p>
    <w:p w14:paraId="6DDD779C" w14:textId="784D23D0" w:rsidR="0050791E" w:rsidRPr="00174C9E" w:rsidRDefault="00393252" w:rsidP="00174C9E">
      <w:pPr>
        <w:pStyle w:val="ListParagraph"/>
        <w:numPr>
          <w:ilvl w:val="0"/>
          <w:numId w:val="11"/>
        </w:numPr>
        <w:spacing w:after="0" w:line="276" w:lineRule="auto"/>
        <w:jc w:val="both"/>
        <w:rPr>
          <w:rFonts w:ascii="Arial" w:eastAsia="Times New Roman" w:hAnsi="Arial" w:cs="Arial"/>
          <w:lang w:eastAsia="en-GB"/>
        </w:rPr>
      </w:pPr>
      <w:r w:rsidRPr="00393252">
        <w:rPr>
          <w:rFonts w:ascii="Arial" w:eastAsia="Times New Roman" w:hAnsi="Arial" w:cs="Arial"/>
          <w:lang w:eastAsia="en-GB"/>
        </w:rPr>
        <w:t xml:space="preserve">The instructor welcomes the class and provides an overview </w:t>
      </w:r>
      <w:r w:rsidR="00DF6DF1">
        <w:rPr>
          <w:rFonts w:ascii="Arial" w:eastAsia="Times New Roman" w:hAnsi="Arial" w:cs="Arial"/>
          <w:lang w:eastAsia="en-GB"/>
        </w:rPr>
        <w:t xml:space="preserve">and aims </w:t>
      </w:r>
      <w:r w:rsidRPr="00393252">
        <w:rPr>
          <w:rFonts w:ascii="Arial" w:eastAsia="Times New Roman" w:hAnsi="Arial" w:cs="Arial"/>
          <w:lang w:eastAsia="en-GB"/>
        </w:rPr>
        <w:t>of the activit</w:t>
      </w:r>
      <w:r>
        <w:rPr>
          <w:rFonts w:ascii="Arial" w:eastAsia="Times New Roman" w:hAnsi="Arial" w:cs="Arial"/>
          <w:lang w:eastAsia="en-GB"/>
        </w:rPr>
        <w:t>y</w:t>
      </w:r>
      <w:r w:rsidR="00174C9E">
        <w:rPr>
          <w:rFonts w:ascii="Arial" w:eastAsia="Times New Roman" w:hAnsi="Arial" w:cs="Arial"/>
          <w:lang w:eastAsia="en-GB"/>
        </w:rPr>
        <w:t>.</w:t>
      </w:r>
    </w:p>
    <w:p w14:paraId="68535B5F" w14:textId="60E528F2" w:rsidR="00025E16" w:rsidRDefault="00025E16" w:rsidP="00025E16">
      <w:pPr>
        <w:spacing w:after="0" w:line="276" w:lineRule="auto"/>
        <w:jc w:val="both"/>
        <w:rPr>
          <w:rFonts w:ascii="Arial" w:eastAsia="Times New Roman" w:hAnsi="Arial" w:cs="Arial"/>
          <w:lang w:eastAsia="en-GB"/>
        </w:rPr>
      </w:pPr>
    </w:p>
    <w:p w14:paraId="71A311B9" w14:textId="53B00971" w:rsidR="00D8571A" w:rsidRDefault="007D1C92" w:rsidP="00D8571A">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Warmer. </w:t>
      </w:r>
      <w:r w:rsidR="00393880">
        <w:rPr>
          <w:rFonts w:ascii="Arial" w:eastAsia="Times New Roman" w:hAnsi="Arial" w:cs="Arial"/>
          <w:lang w:eastAsia="en-GB"/>
        </w:rPr>
        <w:t>The instructor d</w:t>
      </w:r>
      <w:r w:rsidR="0050791E" w:rsidRPr="0050791E">
        <w:rPr>
          <w:rFonts w:ascii="Arial" w:eastAsia="Times New Roman" w:hAnsi="Arial" w:cs="Arial"/>
          <w:lang w:eastAsia="en-GB"/>
        </w:rPr>
        <w:t>istribute</w:t>
      </w:r>
      <w:r w:rsidR="00393880">
        <w:rPr>
          <w:rFonts w:ascii="Arial" w:eastAsia="Times New Roman" w:hAnsi="Arial" w:cs="Arial"/>
          <w:lang w:eastAsia="en-GB"/>
        </w:rPr>
        <w:t>s</w:t>
      </w:r>
      <w:r w:rsidR="0050791E" w:rsidRPr="0050791E">
        <w:rPr>
          <w:rFonts w:ascii="Arial" w:eastAsia="Times New Roman" w:hAnsi="Arial" w:cs="Arial"/>
          <w:lang w:eastAsia="en-GB"/>
        </w:rPr>
        <w:t xml:space="preserve"> the handout for Task </w:t>
      </w:r>
      <w:r w:rsidR="0050791E">
        <w:rPr>
          <w:rFonts w:ascii="Arial" w:eastAsia="Times New Roman" w:hAnsi="Arial" w:cs="Arial"/>
          <w:lang w:eastAsia="en-GB"/>
        </w:rPr>
        <w:t>1</w:t>
      </w:r>
      <w:r w:rsidR="0050791E" w:rsidRPr="0050791E">
        <w:rPr>
          <w:rFonts w:ascii="Arial" w:eastAsia="Times New Roman" w:hAnsi="Arial" w:cs="Arial"/>
          <w:lang w:eastAsia="en-GB"/>
        </w:rPr>
        <w:t xml:space="preserve"> from the Resources section below.</w:t>
      </w:r>
      <w:r w:rsidR="0050791E">
        <w:rPr>
          <w:rFonts w:ascii="Arial" w:eastAsia="Times New Roman" w:hAnsi="Arial" w:cs="Arial"/>
          <w:lang w:eastAsia="en-GB"/>
        </w:rPr>
        <w:t xml:space="preserve"> </w:t>
      </w:r>
      <w:r w:rsidR="00393880">
        <w:rPr>
          <w:rFonts w:ascii="Arial" w:eastAsia="Times New Roman" w:hAnsi="Arial" w:cs="Arial"/>
          <w:lang w:eastAsia="en-GB"/>
        </w:rPr>
        <w:t>Students work in pairs or small groups to decide which statements describe a debate and which describe a dialogue. This is followed by a whole group check</w:t>
      </w:r>
      <w:r w:rsidR="009348D4">
        <w:rPr>
          <w:rFonts w:ascii="Arial" w:eastAsia="Times New Roman" w:hAnsi="Arial" w:cs="Arial"/>
          <w:lang w:eastAsia="en-GB"/>
        </w:rPr>
        <w:t xml:space="preserve"> and summary of the main rules for the dialogue.</w:t>
      </w:r>
    </w:p>
    <w:p w14:paraId="17EBE31E" w14:textId="77777777" w:rsidR="00D8571A" w:rsidRPr="00D8571A" w:rsidRDefault="00D8571A" w:rsidP="00D8571A">
      <w:pPr>
        <w:pStyle w:val="ListParagraph"/>
        <w:rPr>
          <w:rFonts w:ascii="Arial" w:eastAsia="Times New Roman" w:hAnsi="Arial" w:cs="Arial"/>
          <w:highlight w:val="yellow"/>
          <w:lang w:eastAsia="en-GB"/>
        </w:rPr>
      </w:pPr>
    </w:p>
    <w:p w14:paraId="139A8A27" w14:textId="0B4E7A13" w:rsidR="005A5E9B" w:rsidRPr="00D8571A" w:rsidRDefault="007D1C92" w:rsidP="00D8571A">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Main task. </w:t>
      </w:r>
      <w:r w:rsidR="00393880" w:rsidRPr="00D8571A">
        <w:rPr>
          <w:rFonts w:ascii="Arial" w:eastAsia="Times New Roman" w:hAnsi="Arial" w:cs="Arial"/>
          <w:lang w:eastAsia="en-GB"/>
        </w:rPr>
        <w:t>The instructor presents the topic for the dialogue.</w:t>
      </w:r>
      <w:r w:rsidR="00A604AF" w:rsidRPr="00D8571A">
        <w:rPr>
          <w:rFonts w:ascii="Arial" w:eastAsia="Times New Roman" w:hAnsi="Arial" w:cs="Arial"/>
          <w:lang w:eastAsia="en-GB"/>
        </w:rPr>
        <w:t xml:space="preserve"> See Task 2 from the Resources section below.</w:t>
      </w:r>
      <w:r w:rsidR="00393880" w:rsidRPr="00D8571A">
        <w:rPr>
          <w:rFonts w:ascii="Arial" w:eastAsia="Times New Roman" w:hAnsi="Arial" w:cs="Arial"/>
          <w:lang w:eastAsia="en-GB"/>
        </w:rPr>
        <w:t xml:space="preserve"> </w:t>
      </w:r>
    </w:p>
    <w:p w14:paraId="70687247" w14:textId="77777777" w:rsidR="00D8571A" w:rsidRPr="00D8571A" w:rsidRDefault="00D8571A" w:rsidP="00D8571A">
      <w:pPr>
        <w:pStyle w:val="ListParagraph"/>
        <w:rPr>
          <w:rFonts w:ascii="Arial" w:eastAsia="Times New Roman" w:hAnsi="Arial" w:cs="Arial"/>
          <w:lang w:eastAsia="en-GB"/>
        </w:rPr>
      </w:pPr>
    </w:p>
    <w:p w14:paraId="400A4D1F" w14:textId="0B224DB6" w:rsidR="00EC16F9" w:rsidRPr="00EC16F9" w:rsidRDefault="0017108B" w:rsidP="005A5E9B">
      <w:pPr>
        <w:pStyle w:val="ListParagraph"/>
        <w:numPr>
          <w:ilvl w:val="0"/>
          <w:numId w:val="11"/>
        </w:numPr>
        <w:jc w:val="both"/>
        <w:rPr>
          <w:rFonts w:ascii="Arial" w:eastAsia="Times New Roman" w:hAnsi="Arial" w:cs="Arial"/>
          <w:lang w:eastAsia="en-GB"/>
        </w:rPr>
      </w:pPr>
      <w:r w:rsidRPr="005A5E9B">
        <w:rPr>
          <w:rFonts w:ascii="Arial" w:hAnsi="Arial" w:cs="Arial"/>
        </w:rPr>
        <w:t xml:space="preserve">Students are divided into pairs or small groups to prepare for the dialogue. Students are asked to generate ideas and arguments related to the given statement, and to consider different aspects of each point. </w:t>
      </w:r>
      <w:r w:rsidR="003A77A5">
        <w:rPr>
          <w:rFonts w:ascii="Arial" w:hAnsi="Arial" w:cs="Arial"/>
        </w:rPr>
        <w:t xml:space="preserve">Students take notes and may </w:t>
      </w:r>
      <w:r w:rsidRPr="005A5E9B">
        <w:rPr>
          <w:rFonts w:ascii="Arial" w:hAnsi="Arial" w:cs="Arial"/>
        </w:rPr>
        <w:t xml:space="preserve">do some research online if possible. </w:t>
      </w:r>
    </w:p>
    <w:p w14:paraId="600FC549" w14:textId="0D7F1E54" w:rsidR="00EC16F9" w:rsidRDefault="00EC16F9" w:rsidP="00EC16F9">
      <w:pPr>
        <w:pStyle w:val="ListParagraph"/>
        <w:ind w:left="360"/>
        <w:jc w:val="both"/>
        <w:rPr>
          <w:rFonts w:ascii="Arial" w:hAnsi="Arial" w:cs="Arial"/>
        </w:rPr>
      </w:pPr>
    </w:p>
    <w:p w14:paraId="4808F2BD" w14:textId="5E226C14" w:rsidR="00025E16" w:rsidRDefault="003A77A5" w:rsidP="00DE32AA">
      <w:pPr>
        <w:pStyle w:val="ListParagraph"/>
        <w:spacing w:after="0"/>
        <w:ind w:left="1440"/>
        <w:jc w:val="both"/>
        <w:rPr>
          <w:rFonts w:ascii="Arial" w:hAnsi="Arial" w:cs="Arial"/>
        </w:rPr>
      </w:pPr>
      <w:r>
        <w:rPr>
          <w:rFonts w:ascii="Arial" w:hAnsi="Arial" w:cs="Arial"/>
          <w:noProof/>
        </w:rPr>
        <w:drawing>
          <wp:anchor distT="0" distB="0" distL="114300" distR="114300" simplePos="0" relativeHeight="251672576" behindDoc="0" locked="0" layoutInCell="1" allowOverlap="1" wp14:anchorId="2DDB1A67" wp14:editId="4F20A534">
            <wp:simplePos x="0" y="0"/>
            <wp:positionH relativeFrom="column">
              <wp:posOffset>304800</wp:posOffset>
            </wp:positionH>
            <wp:positionV relativeFrom="paragraph">
              <wp:posOffset>194640</wp:posOffset>
            </wp:positionV>
            <wp:extent cx="497205" cy="497205"/>
            <wp:effectExtent l="0" t="0" r="0" b="0"/>
            <wp:wrapThrough wrapText="bothSides">
              <wp:wrapPolygon edited="0">
                <wp:start x="7448" y="0"/>
                <wp:lineTo x="828" y="14897"/>
                <wp:lineTo x="4966" y="19034"/>
                <wp:lineTo x="5793" y="20690"/>
                <wp:lineTo x="17379" y="20690"/>
                <wp:lineTo x="15724" y="14897"/>
                <wp:lineTo x="19862" y="5793"/>
                <wp:lineTo x="19862" y="0"/>
                <wp:lineTo x="7448" y="0"/>
              </wp:wrapPolygon>
            </wp:wrapThrough>
            <wp:docPr id="22" name="Graphic 22"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Questions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7205" cy="497205"/>
                    </a:xfrm>
                    <a:prstGeom prst="rect">
                      <a:avLst/>
                    </a:prstGeom>
                  </pic:spPr>
                </pic:pic>
              </a:graphicData>
            </a:graphic>
            <wp14:sizeRelH relativeFrom="margin">
              <wp14:pctWidth>0</wp14:pctWidth>
            </wp14:sizeRelH>
            <wp14:sizeRelV relativeFrom="margin">
              <wp14:pctHeight>0</wp14:pctHeight>
            </wp14:sizeRelV>
          </wp:anchor>
        </w:drawing>
      </w:r>
      <w:r w:rsidR="0017108B" w:rsidRPr="005A5E9B">
        <w:rPr>
          <w:rFonts w:ascii="Arial" w:hAnsi="Arial" w:cs="Arial"/>
        </w:rPr>
        <w:t>With less confident groups, the instructor may decide to</w:t>
      </w:r>
      <w:r w:rsidR="005A5E9B">
        <w:rPr>
          <w:rFonts w:ascii="Arial" w:hAnsi="Arial" w:cs="Arial"/>
        </w:rPr>
        <w:t xml:space="preserve"> </w:t>
      </w:r>
      <w:r w:rsidR="0017108B" w:rsidRPr="005A5E9B">
        <w:rPr>
          <w:rFonts w:ascii="Arial" w:hAnsi="Arial" w:cs="Arial"/>
        </w:rPr>
        <w:t>provide some prompting questions to facilitate student preparation</w:t>
      </w:r>
      <w:r w:rsidR="00EC16F9">
        <w:rPr>
          <w:rFonts w:ascii="Arial" w:hAnsi="Arial" w:cs="Arial"/>
        </w:rPr>
        <w:t xml:space="preserve"> (</w:t>
      </w:r>
      <w:r w:rsidR="003F0901">
        <w:rPr>
          <w:rFonts w:ascii="Arial" w:hAnsi="Arial" w:cs="Arial"/>
        </w:rPr>
        <w:t>e.g.,</w:t>
      </w:r>
      <w:r w:rsidR="00EC16F9">
        <w:rPr>
          <w:rFonts w:ascii="Arial" w:hAnsi="Arial" w:cs="Arial"/>
        </w:rPr>
        <w:t xml:space="preserve"> What could the arguments in support of this statement be? What are their weaknesses? What about arguments against? Is this opinion supported by any facts or figures?</w:t>
      </w:r>
      <w:r w:rsidR="009348D4">
        <w:rPr>
          <w:rFonts w:ascii="Arial" w:hAnsi="Arial" w:cs="Arial"/>
        </w:rPr>
        <w:t>);</w:t>
      </w:r>
      <w:r w:rsidR="00EC16F9">
        <w:rPr>
          <w:rFonts w:ascii="Arial" w:hAnsi="Arial" w:cs="Arial"/>
        </w:rPr>
        <w:t xml:space="preserve"> the instructor may</w:t>
      </w:r>
      <w:r>
        <w:rPr>
          <w:rFonts w:ascii="Arial" w:hAnsi="Arial" w:cs="Arial"/>
        </w:rPr>
        <w:t xml:space="preserve"> also give examples of arguments for students to consider</w:t>
      </w:r>
      <w:r w:rsidR="0017108B" w:rsidRPr="005A5E9B">
        <w:rPr>
          <w:rFonts w:ascii="Arial" w:hAnsi="Arial" w:cs="Arial"/>
        </w:rPr>
        <w:t xml:space="preserve">. </w:t>
      </w:r>
    </w:p>
    <w:p w14:paraId="1A6D6330" w14:textId="07E8084B" w:rsidR="00DE32AA" w:rsidRPr="00DE32AA" w:rsidRDefault="00DE32AA" w:rsidP="00DE32AA">
      <w:pPr>
        <w:spacing w:after="0"/>
        <w:rPr>
          <w:rFonts w:ascii="Arial" w:eastAsia="Times New Roman" w:hAnsi="Arial" w:cs="Arial"/>
          <w:lang w:eastAsia="en-GB"/>
        </w:rPr>
      </w:pPr>
      <w:r>
        <w:rPr>
          <w:noProof/>
          <w:lang w:eastAsia="en-GB"/>
        </w:rPr>
        <w:drawing>
          <wp:anchor distT="0" distB="0" distL="114300" distR="114300" simplePos="0" relativeHeight="251676672" behindDoc="0" locked="0" layoutInCell="1" allowOverlap="1" wp14:anchorId="47B0C9D9" wp14:editId="662C9AEE">
            <wp:simplePos x="0" y="0"/>
            <wp:positionH relativeFrom="column">
              <wp:posOffset>237490</wp:posOffset>
            </wp:positionH>
            <wp:positionV relativeFrom="paragraph">
              <wp:posOffset>172161</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25" name="Graphic 25"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2925" cy="542925"/>
                    </a:xfrm>
                    <a:prstGeom prst="rect">
                      <a:avLst/>
                    </a:prstGeom>
                  </pic:spPr>
                </pic:pic>
              </a:graphicData>
            </a:graphic>
          </wp:anchor>
        </w:drawing>
      </w:r>
    </w:p>
    <w:p w14:paraId="4879BE34" w14:textId="14CE4ABF" w:rsidR="0017108B" w:rsidRDefault="00DE32AA" w:rsidP="00DE32AA">
      <w:pPr>
        <w:spacing w:after="0"/>
        <w:ind w:left="720"/>
        <w:jc w:val="both"/>
        <w:rPr>
          <w:rFonts w:ascii="Arial" w:eastAsia="Times New Roman" w:hAnsi="Arial" w:cs="Arial"/>
          <w:lang w:eastAsia="en-GB"/>
        </w:rPr>
      </w:pPr>
      <w:r>
        <w:rPr>
          <w:rFonts w:ascii="Arial" w:eastAsia="Times New Roman" w:hAnsi="Arial" w:cs="Arial"/>
          <w:lang w:eastAsia="en-GB"/>
        </w:rPr>
        <w:t xml:space="preserve">In online or hybrid learning environments, students prepare in breakout rooms and record their ideas on a shared document or in a learning technology application which allows group work. </w:t>
      </w:r>
    </w:p>
    <w:p w14:paraId="531A3834" w14:textId="77777777" w:rsidR="00DE32AA" w:rsidRPr="00DE32AA" w:rsidRDefault="00DE32AA" w:rsidP="00DE32AA">
      <w:pPr>
        <w:spacing w:after="0"/>
        <w:ind w:left="720"/>
        <w:jc w:val="both"/>
        <w:rPr>
          <w:rFonts w:ascii="Arial" w:eastAsia="Times New Roman" w:hAnsi="Arial" w:cs="Arial"/>
          <w:lang w:eastAsia="en-GB"/>
        </w:rPr>
      </w:pPr>
    </w:p>
    <w:p w14:paraId="521BBA7C" w14:textId="270219AD" w:rsidR="00DE32AA" w:rsidRPr="00A604AF" w:rsidRDefault="003A77A5" w:rsidP="00E31BB8">
      <w:pPr>
        <w:pStyle w:val="ListParagraph"/>
        <w:numPr>
          <w:ilvl w:val="0"/>
          <w:numId w:val="11"/>
        </w:numPr>
        <w:spacing w:after="0"/>
        <w:ind w:left="357" w:hanging="357"/>
        <w:jc w:val="both"/>
        <w:rPr>
          <w:rFonts w:ascii="Arial" w:hAnsi="Arial" w:cs="Arial"/>
        </w:rPr>
      </w:pPr>
      <w:r w:rsidRPr="00A604AF">
        <w:rPr>
          <w:rFonts w:ascii="Arial" w:hAnsi="Arial" w:cs="Arial"/>
        </w:rPr>
        <w:t>The instructor mixes students and creates larger groups.</w:t>
      </w:r>
      <w:r w:rsidR="00DE32AA" w:rsidRPr="00A604AF">
        <w:rPr>
          <w:rFonts w:ascii="Arial" w:hAnsi="Arial" w:cs="Arial"/>
        </w:rPr>
        <w:t xml:space="preserve"> If possible, groups sit in a circle (</w:t>
      </w:r>
      <w:r w:rsidR="00F16010" w:rsidRPr="00A604AF">
        <w:rPr>
          <w:rFonts w:ascii="Arial" w:hAnsi="Arial" w:cs="Arial"/>
        </w:rPr>
        <w:t>ideally without a table).</w:t>
      </w:r>
      <w:r w:rsidRPr="00A604AF">
        <w:rPr>
          <w:rFonts w:ascii="Arial" w:hAnsi="Arial" w:cs="Arial"/>
        </w:rPr>
        <w:t xml:space="preserve"> Depending on the size of the class, the instructor can create several groups (6-8 students) or hold a whole group dialogue. The instructor </w:t>
      </w:r>
      <w:r w:rsidR="009348D4" w:rsidRPr="00A604AF">
        <w:rPr>
          <w:rFonts w:ascii="Arial" w:hAnsi="Arial" w:cs="Arial"/>
        </w:rPr>
        <w:t>reminds students of</w:t>
      </w:r>
      <w:r w:rsidRPr="00A604AF">
        <w:rPr>
          <w:rFonts w:ascii="Arial" w:hAnsi="Arial" w:cs="Arial"/>
        </w:rPr>
        <w:t xml:space="preserve"> the rules </w:t>
      </w:r>
      <w:r w:rsidR="009348D4" w:rsidRPr="00A604AF">
        <w:rPr>
          <w:rFonts w:ascii="Arial" w:hAnsi="Arial" w:cs="Arial"/>
        </w:rPr>
        <w:t>for the</w:t>
      </w:r>
      <w:r w:rsidRPr="00A604AF">
        <w:rPr>
          <w:rFonts w:ascii="Arial" w:hAnsi="Arial" w:cs="Arial"/>
        </w:rPr>
        <w:t xml:space="preserve"> dialogue to students and asks students to talk about the main statement. The instructor specifies the time limit for the dialogue (</w:t>
      </w:r>
      <w:r w:rsidR="003F0901" w:rsidRPr="00A604AF">
        <w:rPr>
          <w:rFonts w:ascii="Arial" w:hAnsi="Arial" w:cs="Arial"/>
        </w:rPr>
        <w:t>e.g.,</w:t>
      </w:r>
      <w:r w:rsidRPr="00A604AF">
        <w:rPr>
          <w:rFonts w:ascii="Arial" w:hAnsi="Arial" w:cs="Arial"/>
        </w:rPr>
        <w:t xml:space="preserve"> 20-30 minutes). </w:t>
      </w:r>
    </w:p>
    <w:p w14:paraId="340A4B46" w14:textId="77777777" w:rsidR="00DE32AA" w:rsidRDefault="00DE32AA" w:rsidP="00DE32AA">
      <w:pPr>
        <w:pStyle w:val="ListParagraph"/>
        <w:spacing w:after="0"/>
        <w:ind w:left="357"/>
        <w:jc w:val="both"/>
        <w:rPr>
          <w:rFonts w:ascii="Arial" w:hAnsi="Arial" w:cs="Arial"/>
        </w:rPr>
      </w:pPr>
    </w:p>
    <w:p w14:paraId="36553C39" w14:textId="2AD986F8" w:rsidR="00DE32AA" w:rsidRPr="003A77A5" w:rsidRDefault="00DE32AA" w:rsidP="00F16010">
      <w:pPr>
        <w:ind w:left="1440"/>
        <w:jc w:val="both"/>
        <w:rPr>
          <w:rFonts w:ascii="Arial" w:hAnsi="Arial" w:cs="Arial"/>
        </w:rPr>
      </w:pPr>
      <w:r>
        <w:rPr>
          <w:rFonts w:ascii="Arial" w:hAnsi="Arial" w:cs="Arial"/>
          <w:noProof/>
        </w:rPr>
        <w:drawing>
          <wp:anchor distT="0" distB="0" distL="114300" distR="114300" simplePos="0" relativeHeight="251678720" behindDoc="0" locked="0" layoutInCell="1" allowOverlap="1" wp14:anchorId="797418A4" wp14:editId="116A8252">
            <wp:simplePos x="0" y="0"/>
            <wp:positionH relativeFrom="column">
              <wp:posOffset>228600</wp:posOffset>
            </wp:positionH>
            <wp:positionV relativeFrom="paragraph">
              <wp:posOffset>6883</wp:posOffset>
            </wp:positionV>
            <wp:extent cx="497205" cy="497205"/>
            <wp:effectExtent l="0" t="0" r="0" b="0"/>
            <wp:wrapThrough wrapText="bothSides">
              <wp:wrapPolygon edited="0">
                <wp:start x="7448" y="0"/>
                <wp:lineTo x="828" y="14897"/>
                <wp:lineTo x="4966" y="19034"/>
                <wp:lineTo x="5793" y="20690"/>
                <wp:lineTo x="17379" y="20690"/>
                <wp:lineTo x="15724" y="14897"/>
                <wp:lineTo x="19862" y="5793"/>
                <wp:lineTo x="19862" y="0"/>
                <wp:lineTo x="7448" y="0"/>
              </wp:wrapPolygon>
            </wp:wrapThrough>
            <wp:docPr id="27" name="Graphic 27"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Questions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7205" cy="497205"/>
                    </a:xfrm>
                    <a:prstGeom prst="rect">
                      <a:avLst/>
                    </a:prstGeom>
                  </pic:spPr>
                </pic:pic>
              </a:graphicData>
            </a:graphic>
            <wp14:sizeRelH relativeFrom="margin">
              <wp14:pctWidth>0</wp14:pctWidth>
            </wp14:sizeRelH>
            <wp14:sizeRelV relativeFrom="margin">
              <wp14:pctHeight>0</wp14:pctHeight>
            </wp14:sizeRelV>
          </wp:anchor>
        </w:drawing>
      </w:r>
      <w:r w:rsidR="003A77A5" w:rsidRPr="003A77A5">
        <w:rPr>
          <w:rFonts w:ascii="Arial" w:hAnsi="Arial" w:cs="Arial"/>
        </w:rPr>
        <w:t>With less confident groups,</w:t>
      </w:r>
      <w:r>
        <w:rPr>
          <w:rFonts w:ascii="Arial" w:hAnsi="Arial" w:cs="Arial"/>
        </w:rPr>
        <w:t xml:space="preserve"> the instructor </w:t>
      </w:r>
      <w:r w:rsidR="003A77A5" w:rsidRPr="003A77A5">
        <w:rPr>
          <w:rFonts w:ascii="Arial" w:hAnsi="Arial" w:cs="Arial"/>
        </w:rPr>
        <w:t xml:space="preserve">may want to employ a method of encouraging </w:t>
      </w:r>
      <w:r>
        <w:rPr>
          <w:rFonts w:ascii="Arial" w:hAnsi="Arial" w:cs="Arial"/>
        </w:rPr>
        <w:t xml:space="preserve">all </w:t>
      </w:r>
      <w:r w:rsidR="003A77A5" w:rsidRPr="003A77A5">
        <w:rPr>
          <w:rFonts w:ascii="Arial" w:hAnsi="Arial" w:cs="Arial"/>
        </w:rPr>
        <w:t xml:space="preserve">students to </w:t>
      </w:r>
      <w:r>
        <w:rPr>
          <w:rFonts w:ascii="Arial" w:hAnsi="Arial" w:cs="Arial"/>
        </w:rPr>
        <w:t>participate</w:t>
      </w:r>
      <w:r w:rsidR="003A77A5" w:rsidRPr="003A77A5">
        <w:rPr>
          <w:rFonts w:ascii="Arial" w:hAnsi="Arial" w:cs="Arial"/>
        </w:rPr>
        <w:t xml:space="preserve"> (</w:t>
      </w:r>
      <w:r w:rsidR="003F0901" w:rsidRPr="003A77A5">
        <w:rPr>
          <w:rFonts w:ascii="Arial" w:hAnsi="Arial" w:cs="Arial"/>
        </w:rPr>
        <w:t>e.g.,</w:t>
      </w:r>
      <w:r w:rsidR="003A77A5" w:rsidRPr="003A77A5">
        <w:rPr>
          <w:rFonts w:ascii="Arial" w:hAnsi="Arial" w:cs="Arial"/>
        </w:rPr>
        <w:t xml:space="preserve"> </w:t>
      </w:r>
      <w:r>
        <w:rPr>
          <w:rFonts w:ascii="Arial" w:hAnsi="Arial" w:cs="Arial"/>
        </w:rPr>
        <w:t>taking turns, nominating some students as ‘chairs’ who will help ensure equal participation etc.</w:t>
      </w:r>
      <w:r w:rsidR="003A77A5" w:rsidRPr="003A77A5">
        <w:rPr>
          <w:rFonts w:ascii="Arial" w:hAnsi="Arial" w:cs="Arial"/>
        </w:rPr>
        <w:t>).</w:t>
      </w:r>
    </w:p>
    <w:p w14:paraId="3D79F69B" w14:textId="5ADF795A" w:rsidR="00F16010" w:rsidRPr="00DE32AA" w:rsidRDefault="00025E16" w:rsidP="00F16010">
      <w:pPr>
        <w:spacing w:after="0"/>
        <w:rPr>
          <w:rFonts w:ascii="Arial" w:eastAsia="Times New Roman" w:hAnsi="Arial" w:cs="Arial"/>
          <w:lang w:eastAsia="en-GB"/>
        </w:rPr>
      </w:pPr>
      <w:r>
        <w:rPr>
          <w:rFonts w:ascii="Arial" w:hAnsi="Arial" w:cs="Arial"/>
          <w:b/>
          <w:bCs/>
          <w:sz w:val="20"/>
          <w:szCs w:val="20"/>
        </w:rPr>
        <w:t xml:space="preserve"> </w:t>
      </w:r>
    </w:p>
    <w:p w14:paraId="538DF23D" w14:textId="62F1783A" w:rsidR="00A831D0" w:rsidRDefault="00FB361E" w:rsidP="00A831D0">
      <w:pPr>
        <w:spacing w:after="0"/>
        <w:ind w:left="1440"/>
        <w:jc w:val="both"/>
        <w:rPr>
          <w:rFonts w:ascii="Arial" w:eastAsia="Times New Roman" w:hAnsi="Arial" w:cs="Arial"/>
          <w:lang w:eastAsia="en-GB"/>
        </w:rPr>
      </w:pPr>
      <w:r>
        <w:rPr>
          <w:noProof/>
          <w:lang w:eastAsia="en-GB"/>
        </w:rPr>
        <w:drawing>
          <wp:anchor distT="0" distB="0" distL="114300" distR="114300" simplePos="0" relativeHeight="251680768" behindDoc="0" locked="0" layoutInCell="1" allowOverlap="1" wp14:anchorId="2C7482BE" wp14:editId="145E24EB">
            <wp:simplePos x="0" y="0"/>
            <wp:positionH relativeFrom="column">
              <wp:posOffset>229870</wp:posOffset>
            </wp:positionH>
            <wp:positionV relativeFrom="paragraph">
              <wp:posOffset>42545</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28" name="Graphic 28"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2925" cy="542925"/>
                    </a:xfrm>
                    <a:prstGeom prst="rect">
                      <a:avLst/>
                    </a:prstGeom>
                  </pic:spPr>
                </pic:pic>
              </a:graphicData>
            </a:graphic>
          </wp:anchor>
        </w:drawing>
      </w:r>
      <w:r w:rsidR="00F16010">
        <w:rPr>
          <w:rFonts w:ascii="Arial" w:eastAsia="Times New Roman" w:hAnsi="Arial" w:cs="Arial"/>
          <w:lang w:eastAsia="en-GB"/>
        </w:rPr>
        <w:t>In online or hybrid learning environments, where there are multiple groups, students complete the activity in breakout rooms. If possible, the instructor may decide to apply the together mode/immersive view mode to place students in one shared virtual background (</w:t>
      </w:r>
      <w:r w:rsidR="003F0901">
        <w:rPr>
          <w:rFonts w:ascii="Arial" w:eastAsia="Times New Roman" w:hAnsi="Arial" w:cs="Arial"/>
          <w:lang w:eastAsia="en-GB"/>
        </w:rPr>
        <w:t>e.g.,</w:t>
      </w:r>
      <w:r w:rsidR="00F16010">
        <w:rPr>
          <w:rFonts w:ascii="Arial" w:eastAsia="Times New Roman" w:hAnsi="Arial" w:cs="Arial"/>
          <w:lang w:eastAsia="en-GB"/>
        </w:rPr>
        <w:t xml:space="preserve"> </w:t>
      </w:r>
      <w:r>
        <w:rPr>
          <w:rFonts w:ascii="Arial" w:eastAsia="Times New Roman" w:hAnsi="Arial" w:cs="Arial"/>
          <w:lang w:eastAsia="en-GB"/>
        </w:rPr>
        <w:t>theatre, chairs in a circle etc.) to create a sense of space for the dialogue.</w:t>
      </w:r>
    </w:p>
    <w:p w14:paraId="32BC17E7" w14:textId="5B8106C8" w:rsidR="00A831D0" w:rsidRPr="00A831D0" w:rsidRDefault="00A831D0" w:rsidP="00A831D0">
      <w:pPr>
        <w:spacing w:after="0"/>
        <w:ind w:left="1440"/>
        <w:jc w:val="both"/>
        <w:rPr>
          <w:rFonts w:ascii="Arial" w:eastAsia="Times New Roman" w:hAnsi="Arial" w:cs="Arial"/>
          <w:lang w:eastAsia="en-GB"/>
        </w:rPr>
      </w:pPr>
    </w:p>
    <w:p w14:paraId="59E2AAB6" w14:textId="6D0BF73F" w:rsidR="00025E16" w:rsidRDefault="009348D4" w:rsidP="00A831D0">
      <w:pPr>
        <w:spacing w:after="0"/>
        <w:ind w:left="1440"/>
        <w:jc w:val="both"/>
        <w:rPr>
          <w:rFonts w:ascii="Arial" w:hAnsi="Arial" w:cs="Arial"/>
          <w:sz w:val="20"/>
          <w:szCs w:val="20"/>
        </w:rPr>
      </w:pPr>
      <w:r>
        <w:rPr>
          <w:rFonts w:ascii="Arial" w:hAnsi="Arial" w:cs="Arial"/>
          <w:noProof/>
          <w:sz w:val="20"/>
          <w:szCs w:val="20"/>
        </w:rPr>
        <w:drawing>
          <wp:anchor distT="0" distB="0" distL="114300" distR="114300" simplePos="0" relativeHeight="251681792" behindDoc="0" locked="0" layoutInCell="1" allowOverlap="1" wp14:anchorId="4E17211E" wp14:editId="35F167FF">
            <wp:simplePos x="0" y="0"/>
            <wp:positionH relativeFrom="column">
              <wp:posOffset>229870</wp:posOffset>
            </wp:positionH>
            <wp:positionV relativeFrom="paragraph">
              <wp:posOffset>56515</wp:posOffset>
            </wp:positionV>
            <wp:extent cx="577850" cy="577850"/>
            <wp:effectExtent l="0" t="0" r="0" b="0"/>
            <wp:wrapThrough wrapText="bothSides">
              <wp:wrapPolygon edited="0">
                <wp:start x="2136" y="1424"/>
                <wp:lineTo x="1424" y="4273"/>
                <wp:lineTo x="1424" y="14954"/>
                <wp:lineTo x="4273" y="19226"/>
                <wp:lineTo x="7121" y="19226"/>
                <wp:lineTo x="7833" y="17802"/>
                <wp:lineTo x="19226" y="14242"/>
                <wp:lineTo x="19226" y="4273"/>
                <wp:lineTo x="18514" y="1424"/>
                <wp:lineTo x="2136" y="1424"/>
              </wp:wrapPolygon>
            </wp:wrapThrough>
            <wp:docPr id="31" name="Graphic 31" descr="Subtit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Subtitles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025E16" w:rsidRPr="00A831D0">
        <w:rPr>
          <w:rFonts w:ascii="Arial" w:hAnsi="Arial" w:cs="Arial"/>
        </w:rPr>
        <w:t>In teaching English for Academic Purposes, academic or communication skills, you may want to distribute cards with useful phrases for students to use</w:t>
      </w:r>
      <w:r>
        <w:rPr>
          <w:rFonts w:ascii="Arial" w:hAnsi="Arial" w:cs="Arial"/>
        </w:rPr>
        <w:t xml:space="preserve"> (</w:t>
      </w:r>
      <w:r w:rsidR="003F0901">
        <w:rPr>
          <w:rFonts w:ascii="Arial" w:hAnsi="Arial" w:cs="Arial"/>
        </w:rPr>
        <w:t>e.g.,</w:t>
      </w:r>
      <w:r>
        <w:rPr>
          <w:rFonts w:ascii="Arial" w:hAnsi="Arial" w:cs="Arial"/>
        </w:rPr>
        <w:t xml:space="preserve"> phrases to emphasise a point, examples of questions asking for clarification, cards with specific vocabulary etc.)</w:t>
      </w:r>
      <w:r w:rsidR="00025E16" w:rsidRPr="00A831D0">
        <w:rPr>
          <w:rFonts w:ascii="Arial" w:hAnsi="Arial" w:cs="Arial"/>
        </w:rPr>
        <w:t>.</w:t>
      </w:r>
    </w:p>
    <w:p w14:paraId="135AB182" w14:textId="77777777" w:rsidR="00A831D0" w:rsidRDefault="00A831D0" w:rsidP="00025E16">
      <w:pPr>
        <w:rPr>
          <w:rFonts w:ascii="Arial" w:hAnsi="Arial" w:cs="Arial"/>
          <w:b/>
          <w:bCs/>
          <w:sz w:val="20"/>
          <w:szCs w:val="20"/>
        </w:rPr>
      </w:pPr>
    </w:p>
    <w:p w14:paraId="7EADFCEF" w14:textId="5B687EEF" w:rsidR="00785D58" w:rsidRPr="00A831D0" w:rsidRDefault="0012625F" w:rsidP="00A831D0">
      <w:pPr>
        <w:pStyle w:val="ListParagraph"/>
        <w:numPr>
          <w:ilvl w:val="0"/>
          <w:numId w:val="11"/>
        </w:numPr>
        <w:rPr>
          <w:rFonts w:ascii="Arial" w:hAnsi="Arial" w:cs="Arial"/>
          <w:b/>
          <w:bCs/>
          <w:sz w:val="20"/>
          <w:szCs w:val="20"/>
        </w:rPr>
      </w:pPr>
      <w:r>
        <w:rPr>
          <w:rFonts w:ascii="Arial" w:eastAsia="Times New Roman" w:hAnsi="Arial" w:cs="Arial"/>
          <w:color w:val="000000"/>
          <w:lang w:eastAsia="en-GB"/>
        </w:rPr>
        <w:t>The instructor asks the whole group to share reflections from the activity (</w:t>
      </w:r>
      <w:r w:rsidR="003F0901">
        <w:rPr>
          <w:rFonts w:ascii="Arial" w:eastAsia="Times New Roman" w:hAnsi="Arial" w:cs="Arial"/>
          <w:color w:val="000000"/>
          <w:lang w:eastAsia="en-GB"/>
        </w:rPr>
        <w:t>e.g.,</w:t>
      </w:r>
      <w:r>
        <w:rPr>
          <w:rFonts w:ascii="Arial" w:eastAsia="Times New Roman" w:hAnsi="Arial" w:cs="Arial"/>
          <w:color w:val="000000"/>
          <w:lang w:eastAsia="en-GB"/>
        </w:rPr>
        <w:t xml:space="preserve"> How did your dialogues go? Has anyone changed their opinions? What have you learnt from this activity?).</w:t>
      </w:r>
    </w:p>
    <w:p w14:paraId="55F1B509" w14:textId="77777777" w:rsidR="00D41BF1" w:rsidRPr="00D41BF1" w:rsidRDefault="00D41BF1" w:rsidP="00D41BF1">
      <w:pPr>
        <w:pStyle w:val="ListParagraph"/>
        <w:rPr>
          <w:rFonts w:ascii="Arial" w:eastAsia="Times New Roman" w:hAnsi="Arial" w:cs="Arial"/>
          <w:color w:val="000000"/>
          <w:lang w:eastAsia="en-GB"/>
        </w:rPr>
      </w:pPr>
    </w:p>
    <w:p w14:paraId="3E4C9FB4" w14:textId="5F82B413" w:rsidR="0061184A" w:rsidRPr="00F776E5" w:rsidRDefault="00D72D2B" w:rsidP="00F776E5">
      <w:pPr>
        <w:pStyle w:val="Heading2"/>
        <w:rPr>
          <w:rFonts w:ascii="Arial" w:eastAsia="Times New Roman" w:hAnsi="Arial" w:cs="Arial"/>
          <w:b/>
          <w:bCs/>
          <w:color w:val="auto"/>
          <w:sz w:val="24"/>
          <w:szCs w:val="24"/>
          <w:lang w:eastAsia="en-GB"/>
        </w:rPr>
      </w:pPr>
      <w:r w:rsidRPr="00F776E5">
        <w:rPr>
          <w:rFonts w:ascii="Arial" w:hAnsi="Arial" w:cs="Arial"/>
          <w:b/>
          <w:bCs/>
          <w:color w:val="auto"/>
          <w:sz w:val="24"/>
          <w:szCs w:val="24"/>
        </w:rPr>
        <w:lastRenderedPageBreak/>
        <w:t>R</w:t>
      </w:r>
      <w:r w:rsidR="00751A7E" w:rsidRPr="00F776E5">
        <w:rPr>
          <w:rFonts w:ascii="Arial" w:eastAsia="Times New Roman" w:hAnsi="Arial" w:cs="Arial"/>
          <w:b/>
          <w:bCs/>
          <w:color w:val="auto"/>
          <w:sz w:val="24"/>
          <w:szCs w:val="24"/>
          <w:lang w:eastAsia="en-GB"/>
        </w:rPr>
        <w:t>esources</w:t>
      </w:r>
    </w:p>
    <w:p w14:paraId="46B9A654" w14:textId="77777777" w:rsidR="00751A7E" w:rsidRPr="00393252" w:rsidRDefault="00751A7E" w:rsidP="00403EDB">
      <w:pPr>
        <w:spacing w:after="0" w:line="240" w:lineRule="auto"/>
        <w:jc w:val="both"/>
        <w:rPr>
          <w:rFonts w:ascii="Arial" w:eastAsia="Times New Roman" w:hAnsi="Arial" w:cs="Arial"/>
          <w:sz w:val="20"/>
          <w:szCs w:val="20"/>
          <w:lang w:eastAsia="en-GB"/>
        </w:rPr>
      </w:pPr>
    </w:p>
    <w:p w14:paraId="46D83DF3" w14:textId="655DEB35" w:rsidR="003570AE" w:rsidRPr="00F776E5" w:rsidRDefault="003570AE" w:rsidP="00F776E5">
      <w:pPr>
        <w:pStyle w:val="Heading3"/>
        <w:rPr>
          <w:rFonts w:ascii="Arial" w:hAnsi="Arial" w:cs="Arial"/>
          <w:b/>
          <w:bCs/>
          <w:color w:val="auto"/>
          <w:sz w:val="22"/>
          <w:szCs w:val="22"/>
        </w:rPr>
      </w:pPr>
      <w:r w:rsidRPr="00F776E5">
        <w:rPr>
          <w:rFonts w:ascii="Arial" w:hAnsi="Arial" w:cs="Arial"/>
          <w:b/>
          <w:bCs/>
          <w:color w:val="auto"/>
          <w:sz w:val="22"/>
          <w:szCs w:val="22"/>
        </w:rPr>
        <w:t xml:space="preserve">Task </w:t>
      </w:r>
      <w:r w:rsidR="00D72D2B" w:rsidRPr="00F776E5">
        <w:rPr>
          <w:rFonts w:ascii="Arial" w:hAnsi="Arial" w:cs="Arial"/>
          <w:b/>
          <w:bCs/>
          <w:color w:val="auto"/>
          <w:sz w:val="22"/>
          <w:szCs w:val="22"/>
        </w:rPr>
        <w:t>1</w:t>
      </w:r>
      <w:r w:rsidRPr="00F776E5">
        <w:rPr>
          <w:rFonts w:ascii="Arial" w:hAnsi="Arial" w:cs="Arial"/>
          <w:b/>
          <w:bCs/>
          <w:color w:val="auto"/>
          <w:sz w:val="22"/>
          <w:szCs w:val="22"/>
        </w:rPr>
        <w:t xml:space="preserve">. </w:t>
      </w:r>
      <w:r w:rsidR="00783FD6" w:rsidRPr="00F776E5">
        <w:rPr>
          <w:rFonts w:ascii="Arial" w:hAnsi="Arial" w:cs="Arial"/>
          <w:b/>
          <w:bCs/>
          <w:color w:val="auto"/>
          <w:sz w:val="22"/>
          <w:szCs w:val="22"/>
        </w:rPr>
        <w:t xml:space="preserve">Warmer. </w:t>
      </w:r>
      <w:r w:rsidR="0050207A" w:rsidRPr="00F776E5">
        <w:rPr>
          <w:rFonts w:ascii="Arial" w:hAnsi="Arial" w:cs="Arial"/>
          <w:b/>
          <w:bCs/>
          <w:color w:val="auto"/>
          <w:sz w:val="22"/>
          <w:szCs w:val="22"/>
        </w:rPr>
        <w:t>Handout for contrasting a dialogue and a debate</w:t>
      </w:r>
      <w:r w:rsidR="00DF29AC" w:rsidRPr="00F776E5">
        <w:rPr>
          <w:rFonts w:ascii="Arial" w:hAnsi="Arial" w:cs="Arial"/>
          <w:b/>
          <w:bCs/>
          <w:color w:val="auto"/>
          <w:sz w:val="22"/>
          <w:szCs w:val="22"/>
        </w:rPr>
        <w:t>.</w:t>
      </w:r>
    </w:p>
    <w:p w14:paraId="4CA51670" w14:textId="18AF2362" w:rsidR="0050207A" w:rsidRPr="005D3E89" w:rsidRDefault="0050207A" w:rsidP="0050207A">
      <w:pPr>
        <w:rPr>
          <w:rFonts w:ascii="Arial" w:hAnsi="Arial" w:cs="Arial"/>
        </w:rPr>
      </w:pPr>
      <w:r w:rsidRPr="005D3E89">
        <w:rPr>
          <w:rFonts w:ascii="Arial" w:hAnsi="Arial" w:cs="Arial"/>
        </w:rPr>
        <w:t>Instructions for students:</w:t>
      </w:r>
    </w:p>
    <w:tbl>
      <w:tblPr>
        <w:tblStyle w:val="TableGrid"/>
        <w:tblW w:w="0" w:type="auto"/>
        <w:tblLook w:val="04A0" w:firstRow="1" w:lastRow="0" w:firstColumn="1" w:lastColumn="0" w:noHBand="0" w:noVBand="1"/>
      </w:tblPr>
      <w:tblGrid>
        <w:gridCol w:w="9628"/>
      </w:tblGrid>
      <w:tr w:rsidR="00E93837" w14:paraId="1B2999D2" w14:textId="77777777" w:rsidTr="00E93837">
        <w:tc>
          <w:tcPr>
            <w:tcW w:w="9628" w:type="dxa"/>
          </w:tcPr>
          <w:p w14:paraId="023F2C03" w14:textId="77777777" w:rsidR="00E93837" w:rsidRDefault="00E93837" w:rsidP="0050207A">
            <w:pPr>
              <w:rPr>
                <w:rFonts w:ascii="Arial" w:hAnsi="Arial" w:cs="Arial"/>
              </w:rPr>
            </w:pPr>
          </w:p>
          <w:p w14:paraId="1ED0B8C6" w14:textId="77777777" w:rsidR="00E93837" w:rsidRDefault="00E93837" w:rsidP="00E93837">
            <w:pPr>
              <w:jc w:val="both"/>
              <w:rPr>
                <w:rFonts w:ascii="Arial" w:hAnsi="Arial" w:cs="Arial"/>
              </w:rPr>
            </w:pPr>
            <w:r w:rsidRPr="005D3E89">
              <w:rPr>
                <w:rFonts w:ascii="Arial" w:hAnsi="Arial" w:cs="Arial"/>
              </w:rPr>
              <w:t xml:space="preserve">Read the following </w:t>
            </w:r>
            <w:r>
              <w:rPr>
                <w:rFonts w:ascii="Arial" w:hAnsi="Arial" w:cs="Arial"/>
              </w:rPr>
              <w:t>statements</w:t>
            </w:r>
            <w:r w:rsidRPr="005D3E89">
              <w:rPr>
                <w:rFonts w:ascii="Arial" w:hAnsi="Arial" w:cs="Arial"/>
              </w:rPr>
              <w:t xml:space="preserve"> and mark</w:t>
            </w:r>
            <w:r>
              <w:rPr>
                <w:rFonts w:ascii="Arial" w:hAnsi="Arial" w:cs="Arial"/>
              </w:rPr>
              <w:t xml:space="preserve"> with a tick (√)</w:t>
            </w:r>
            <w:r w:rsidRPr="005D3E89">
              <w:rPr>
                <w:rFonts w:ascii="Arial" w:hAnsi="Arial" w:cs="Arial"/>
              </w:rPr>
              <w:t xml:space="preserve"> which statements describe a dialogue, and which describe a debate.</w:t>
            </w:r>
          </w:p>
          <w:p w14:paraId="2073F278" w14:textId="4C882A6F" w:rsidR="00E93837" w:rsidRDefault="00E93837" w:rsidP="0050207A">
            <w:pPr>
              <w:rPr>
                <w:rFonts w:ascii="Arial" w:hAnsi="Arial" w:cs="Arial"/>
              </w:rPr>
            </w:pPr>
          </w:p>
        </w:tc>
      </w:tr>
    </w:tbl>
    <w:p w14:paraId="7FDA0B33" w14:textId="50070545" w:rsidR="00E93837" w:rsidRPr="005D3E89" w:rsidRDefault="007D1C92" w:rsidP="007D1C92">
      <w:pPr>
        <w:spacing w:after="0"/>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7357"/>
        <w:gridCol w:w="1145"/>
        <w:gridCol w:w="1126"/>
      </w:tblGrid>
      <w:tr w:rsidR="007777AF" w:rsidRPr="00EF2C53" w14:paraId="1F6C675E" w14:textId="77777777" w:rsidTr="00F31325">
        <w:trPr>
          <w:cantSplit/>
          <w:tblHeader/>
        </w:trPr>
        <w:tc>
          <w:tcPr>
            <w:tcW w:w="7413" w:type="dxa"/>
            <w:shd w:val="clear" w:color="auto" w:fill="E2EFD9" w:themeFill="accent6" w:themeFillTint="33"/>
          </w:tcPr>
          <w:p w14:paraId="7BD4CEBC" w14:textId="1BF8697D" w:rsidR="007777AF" w:rsidRPr="005D3E89" w:rsidRDefault="007777AF" w:rsidP="007777AF">
            <w:pPr>
              <w:jc w:val="center"/>
              <w:rPr>
                <w:rFonts w:ascii="Arial" w:hAnsi="Arial" w:cs="Arial"/>
                <w:b/>
                <w:bCs/>
              </w:rPr>
            </w:pPr>
            <w:r w:rsidRPr="005D3E89">
              <w:rPr>
                <w:rFonts w:ascii="Arial" w:hAnsi="Arial" w:cs="Arial"/>
                <w:b/>
                <w:bCs/>
              </w:rPr>
              <w:t>Statements</w:t>
            </w:r>
          </w:p>
        </w:tc>
        <w:tc>
          <w:tcPr>
            <w:tcW w:w="1087" w:type="dxa"/>
            <w:shd w:val="clear" w:color="auto" w:fill="E2EFD9" w:themeFill="accent6" w:themeFillTint="33"/>
          </w:tcPr>
          <w:p w14:paraId="0CDCB491" w14:textId="7AC69376" w:rsidR="007777AF" w:rsidRPr="005D3E89" w:rsidRDefault="007777AF" w:rsidP="007777AF">
            <w:pPr>
              <w:jc w:val="center"/>
              <w:rPr>
                <w:rFonts w:ascii="Arial" w:hAnsi="Arial" w:cs="Arial"/>
                <w:b/>
                <w:bCs/>
              </w:rPr>
            </w:pPr>
            <w:r w:rsidRPr="005D3E89">
              <w:rPr>
                <w:rFonts w:ascii="Arial" w:hAnsi="Arial" w:cs="Arial"/>
                <w:b/>
                <w:bCs/>
              </w:rPr>
              <w:t>Dialogue</w:t>
            </w:r>
          </w:p>
        </w:tc>
        <w:tc>
          <w:tcPr>
            <w:tcW w:w="1128" w:type="dxa"/>
            <w:shd w:val="clear" w:color="auto" w:fill="E2EFD9" w:themeFill="accent6" w:themeFillTint="33"/>
          </w:tcPr>
          <w:p w14:paraId="2E0C0D71" w14:textId="3D99F2EC" w:rsidR="007777AF" w:rsidRPr="005D3E89" w:rsidRDefault="007777AF" w:rsidP="007777AF">
            <w:pPr>
              <w:jc w:val="center"/>
              <w:rPr>
                <w:rFonts w:ascii="Arial" w:hAnsi="Arial" w:cs="Arial"/>
                <w:b/>
                <w:bCs/>
              </w:rPr>
            </w:pPr>
            <w:r>
              <w:rPr>
                <w:rFonts w:ascii="Arial" w:hAnsi="Arial" w:cs="Arial"/>
                <w:b/>
                <w:bCs/>
              </w:rPr>
              <w:t>Debate</w:t>
            </w:r>
          </w:p>
        </w:tc>
      </w:tr>
      <w:tr w:rsidR="007777AF" w:rsidRPr="00EF2C53" w14:paraId="16B4A937" w14:textId="77777777" w:rsidTr="005D3E89">
        <w:tc>
          <w:tcPr>
            <w:tcW w:w="7413" w:type="dxa"/>
          </w:tcPr>
          <w:p w14:paraId="3EB38DC1" w14:textId="77777777" w:rsidR="007777AF" w:rsidRDefault="007777AF" w:rsidP="007777AF">
            <w:pPr>
              <w:jc w:val="both"/>
              <w:rPr>
                <w:rFonts w:ascii="Arial" w:hAnsi="Arial" w:cs="Arial"/>
              </w:rPr>
            </w:pPr>
          </w:p>
          <w:p w14:paraId="66650C1E" w14:textId="5D91D55F" w:rsidR="007777AF" w:rsidRPr="0050207A" w:rsidRDefault="007777AF" w:rsidP="007777AF">
            <w:pPr>
              <w:jc w:val="both"/>
              <w:rPr>
                <w:rFonts w:ascii="Arial" w:hAnsi="Arial" w:cs="Arial"/>
              </w:rPr>
            </w:pPr>
            <w:r>
              <w:rPr>
                <w:rFonts w:ascii="Arial" w:hAnsi="Arial" w:cs="Arial"/>
              </w:rPr>
              <w:t>Participants with opposing views</w:t>
            </w:r>
            <w:r w:rsidRPr="0050207A">
              <w:rPr>
                <w:rFonts w:ascii="Arial" w:hAnsi="Arial" w:cs="Arial"/>
              </w:rPr>
              <w:t xml:space="preserve"> try to prove each other wrong</w:t>
            </w:r>
            <w:r>
              <w:rPr>
                <w:rFonts w:ascii="Arial" w:hAnsi="Arial" w:cs="Arial"/>
              </w:rPr>
              <w:t>.</w:t>
            </w:r>
          </w:p>
          <w:p w14:paraId="1EB9E718" w14:textId="77777777" w:rsidR="007777AF" w:rsidRPr="00EF2C53" w:rsidRDefault="007777AF" w:rsidP="007777AF">
            <w:pPr>
              <w:jc w:val="both"/>
              <w:rPr>
                <w:rFonts w:ascii="Arial" w:hAnsi="Arial" w:cs="Arial"/>
              </w:rPr>
            </w:pPr>
          </w:p>
        </w:tc>
        <w:tc>
          <w:tcPr>
            <w:tcW w:w="1087" w:type="dxa"/>
          </w:tcPr>
          <w:p w14:paraId="42B3DDB9" w14:textId="77777777" w:rsidR="007777AF" w:rsidRPr="00EF2C53" w:rsidRDefault="007777AF" w:rsidP="007777AF">
            <w:pPr>
              <w:rPr>
                <w:rFonts w:ascii="Arial" w:hAnsi="Arial" w:cs="Arial"/>
              </w:rPr>
            </w:pPr>
          </w:p>
        </w:tc>
        <w:tc>
          <w:tcPr>
            <w:tcW w:w="1128" w:type="dxa"/>
          </w:tcPr>
          <w:p w14:paraId="5CE34AAD" w14:textId="16E0A202" w:rsidR="007777AF" w:rsidRPr="00EF2C53" w:rsidRDefault="007777AF" w:rsidP="007777AF">
            <w:pPr>
              <w:rPr>
                <w:rFonts w:ascii="Arial" w:hAnsi="Arial" w:cs="Arial"/>
              </w:rPr>
            </w:pPr>
          </w:p>
        </w:tc>
      </w:tr>
      <w:tr w:rsidR="007777AF" w:rsidRPr="00EF2C53" w14:paraId="4BA43875" w14:textId="77777777" w:rsidTr="005D3E89">
        <w:tc>
          <w:tcPr>
            <w:tcW w:w="7413" w:type="dxa"/>
          </w:tcPr>
          <w:p w14:paraId="2A3E61D9" w14:textId="77777777" w:rsidR="007777AF" w:rsidRDefault="007777AF" w:rsidP="007777AF">
            <w:pPr>
              <w:jc w:val="both"/>
              <w:rPr>
                <w:rFonts w:ascii="Arial" w:hAnsi="Arial" w:cs="Arial"/>
              </w:rPr>
            </w:pPr>
          </w:p>
          <w:p w14:paraId="55A69E57" w14:textId="095202B4" w:rsidR="007777AF" w:rsidRPr="0050207A" w:rsidRDefault="007777AF" w:rsidP="007777AF">
            <w:pPr>
              <w:jc w:val="both"/>
              <w:rPr>
                <w:rFonts w:ascii="Arial" w:hAnsi="Arial" w:cs="Arial"/>
              </w:rPr>
            </w:pPr>
            <w:r>
              <w:rPr>
                <w:rFonts w:ascii="Arial" w:hAnsi="Arial" w:cs="Arial"/>
              </w:rPr>
              <w:t>Participants</w:t>
            </w:r>
            <w:r w:rsidRPr="0050207A">
              <w:rPr>
                <w:rFonts w:ascii="Arial" w:hAnsi="Arial" w:cs="Arial"/>
              </w:rPr>
              <w:t xml:space="preserve"> listen to understand</w:t>
            </w:r>
            <w:r>
              <w:rPr>
                <w:rFonts w:ascii="Arial" w:hAnsi="Arial" w:cs="Arial"/>
              </w:rPr>
              <w:t xml:space="preserve"> and </w:t>
            </w:r>
            <w:r w:rsidRPr="0050207A">
              <w:rPr>
                <w:rFonts w:ascii="Arial" w:hAnsi="Arial" w:cs="Arial"/>
              </w:rPr>
              <w:t>to find common ground.</w:t>
            </w:r>
          </w:p>
          <w:p w14:paraId="2BCC58B5" w14:textId="77777777" w:rsidR="007777AF" w:rsidRPr="00EF2C53" w:rsidRDefault="007777AF" w:rsidP="007777AF">
            <w:pPr>
              <w:jc w:val="both"/>
              <w:rPr>
                <w:rFonts w:ascii="Arial" w:hAnsi="Arial" w:cs="Arial"/>
              </w:rPr>
            </w:pPr>
          </w:p>
        </w:tc>
        <w:tc>
          <w:tcPr>
            <w:tcW w:w="1087" w:type="dxa"/>
          </w:tcPr>
          <w:p w14:paraId="4DF3A3D3" w14:textId="77777777" w:rsidR="007777AF" w:rsidRPr="00EF2C53" w:rsidRDefault="007777AF" w:rsidP="007777AF">
            <w:pPr>
              <w:rPr>
                <w:rFonts w:ascii="Arial" w:hAnsi="Arial" w:cs="Arial"/>
              </w:rPr>
            </w:pPr>
          </w:p>
        </w:tc>
        <w:tc>
          <w:tcPr>
            <w:tcW w:w="1128" w:type="dxa"/>
          </w:tcPr>
          <w:p w14:paraId="5973D44B" w14:textId="6D1807E4" w:rsidR="007777AF" w:rsidRPr="00EF2C53" w:rsidRDefault="007777AF" w:rsidP="007777AF">
            <w:pPr>
              <w:rPr>
                <w:rFonts w:ascii="Arial" w:hAnsi="Arial" w:cs="Arial"/>
              </w:rPr>
            </w:pPr>
          </w:p>
        </w:tc>
      </w:tr>
      <w:tr w:rsidR="007777AF" w:rsidRPr="00EF2C53" w14:paraId="7A5C1A24" w14:textId="77777777" w:rsidTr="005D3E89">
        <w:tc>
          <w:tcPr>
            <w:tcW w:w="7413" w:type="dxa"/>
          </w:tcPr>
          <w:p w14:paraId="22672994" w14:textId="77777777" w:rsidR="007777AF" w:rsidRDefault="007777AF" w:rsidP="007777AF">
            <w:pPr>
              <w:jc w:val="both"/>
              <w:rPr>
                <w:rFonts w:ascii="Arial" w:hAnsi="Arial" w:cs="Arial"/>
              </w:rPr>
            </w:pPr>
          </w:p>
          <w:p w14:paraId="6AF2A196" w14:textId="66CFF87C" w:rsidR="007777AF" w:rsidRDefault="007777AF" w:rsidP="007777AF">
            <w:pPr>
              <w:jc w:val="both"/>
              <w:rPr>
                <w:rFonts w:ascii="Arial" w:hAnsi="Arial" w:cs="Arial"/>
              </w:rPr>
            </w:pPr>
            <w:r>
              <w:rPr>
                <w:rFonts w:ascii="Arial" w:hAnsi="Arial" w:cs="Arial"/>
              </w:rPr>
              <w:t>Participants with opposing views work together towards a shared understanding.</w:t>
            </w:r>
          </w:p>
          <w:p w14:paraId="0C40EE2E" w14:textId="6AB2DDC4" w:rsidR="007777AF" w:rsidRPr="00EF2C53" w:rsidRDefault="007777AF" w:rsidP="007777AF">
            <w:pPr>
              <w:jc w:val="both"/>
              <w:rPr>
                <w:rFonts w:ascii="Arial" w:hAnsi="Arial" w:cs="Arial"/>
              </w:rPr>
            </w:pPr>
          </w:p>
        </w:tc>
        <w:tc>
          <w:tcPr>
            <w:tcW w:w="1087" w:type="dxa"/>
          </w:tcPr>
          <w:p w14:paraId="47CF0C4F" w14:textId="77777777" w:rsidR="007777AF" w:rsidRPr="00EF2C53" w:rsidRDefault="007777AF" w:rsidP="007777AF">
            <w:pPr>
              <w:rPr>
                <w:rFonts w:ascii="Arial" w:hAnsi="Arial" w:cs="Arial"/>
              </w:rPr>
            </w:pPr>
          </w:p>
        </w:tc>
        <w:tc>
          <w:tcPr>
            <w:tcW w:w="1128" w:type="dxa"/>
          </w:tcPr>
          <w:p w14:paraId="31FE0D97" w14:textId="339720B8" w:rsidR="007777AF" w:rsidRPr="00EF2C53" w:rsidRDefault="007777AF" w:rsidP="007777AF">
            <w:pPr>
              <w:rPr>
                <w:rFonts w:ascii="Arial" w:hAnsi="Arial" w:cs="Arial"/>
              </w:rPr>
            </w:pPr>
          </w:p>
        </w:tc>
      </w:tr>
      <w:tr w:rsidR="007777AF" w:rsidRPr="00EF2C53" w14:paraId="516F58CE" w14:textId="77777777" w:rsidTr="005D3E89">
        <w:tc>
          <w:tcPr>
            <w:tcW w:w="7413" w:type="dxa"/>
          </w:tcPr>
          <w:p w14:paraId="6F3FEA8D" w14:textId="77777777" w:rsidR="007777AF" w:rsidRDefault="007777AF" w:rsidP="007777AF">
            <w:pPr>
              <w:jc w:val="both"/>
              <w:rPr>
                <w:rFonts w:ascii="Arial" w:hAnsi="Arial" w:cs="Arial"/>
              </w:rPr>
            </w:pPr>
          </w:p>
          <w:p w14:paraId="264E5EDD" w14:textId="3656D122" w:rsidR="007777AF" w:rsidRDefault="007777AF" w:rsidP="007777AF">
            <w:pPr>
              <w:jc w:val="both"/>
              <w:rPr>
                <w:rFonts w:ascii="Arial" w:hAnsi="Arial" w:cs="Arial"/>
              </w:rPr>
            </w:pPr>
            <w:r>
              <w:rPr>
                <w:rFonts w:ascii="Arial" w:hAnsi="Arial" w:cs="Arial"/>
              </w:rPr>
              <w:t>Participants understand</w:t>
            </w:r>
            <w:r w:rsidRPr="0050207A">
              <w:rPr>
                <w:rFonts w:ascii="Arial" w:hAnsi="Arial" w:cs="Arial"/>
              </w:rPr>
              <w:t xml:space="preserve"> that many people have p</w:t>
            </w:r>
            <w:r>
              <w:rPr>
                <w:rFonts w:ascii="Arial" w:hAnsi="Arial" w:cs="Arial"/>
              </w:rPr>
              <w:t>arts</w:t>
            </w:r>
            <w:r w:rsidRPr="0050207A">
              <w:rPr>
                <w:rFonts w:ascii="Arial" w:hAnsi="Arial" w:cs="Arial"/>
              </w:rPr>
              <w:t xml:space="preserve"> of answers, and that cooperation can lead to a greater understanding</w:t>
            </w:r>
            <w:r>
              <w:rPr>
                <w:rFonts w:ascii="Arial" w:hAnsi="Arial" w:cs="Arial"/>
              </w:rPr>
              <w:t>.</w:t>
            </w:r>
          </w:p>
          <w:p w14:paraId="3A63D170" w14:textId="02162321" w:rsidR="007777AF" w:rsidRPr="00EF2C53" w:rsidRDefault="007777AF" w:rsidP="007777AF">
            <w:pPr>
              <w:jc w:val="both"/>
              <w:rPr>
                <w:rFonts w:ascii="Arial" w:hAnsi="Arial" w:cs="Arial"/>
              </w:rPr>
            </w:pPr>
          </w:p>
        </w:tc>
        <w:tc>
          <w:tcPr>
            <w:tcW w:w="1087" w:type="dxa"/>
          </w:tcPr>
          <w:p w14:paraId="6350F36A" w14:textId="77777777" w:rsidR="007777AF" w:rsidRPr="00EF2C53" w:rsidRDefault="007777AF" w:rsidP="007777AF">
            <w:pPr>
              <w:rPr>
                <w:rFonts w:ascii="Arial" w:hAnsi="Arial" w:cs="Arial"/>
              </w:rPr>
            </w:pPr>
          </w:p>
        </w:tc>
        <w:tc>
          <w:tcPr>
            <w:tcW w:w="1128" w:type="dxa"/>
          </w:tcPr>
          <w:p w14:paraId="226680FE" w14:textId="6787E45F" w:rsidR="007777AF" w:rsidRPr="00EF2C53" w:rsidRDefault="007777AF" w:rsidP="007777AF">
            <w:pPr>
              <w:rPr>
                <w:rFonts w:ascii="Arial" w:hAnsi="Arial" w:cs="Arial"/>
              </w:rPr>
            </w:pPr>
          </w:p>
        </w:tc>
      </w:tr>
      <w:tr w:rsidR="007777AF" w:rsidRPr="00EF2C53" w14:paraId="504B9754" w14:textId="77777777" w:rsidTr="005D3E89">
        <w:tc>
          <w:tcPr>
            <w:tcW w:w="7413" w:type="dxa"/>
          </w:tcPr>
          <w:p w14:paraId="5C3554CF" w14:textId="77777777" w:rsidR="007777AF" w:rsidRDefault="007777AF" w:rsidP="007777AF">
            <w:pPr>
              <w:jc w:val="both"/>
              <w:rPr>
                <w:rFonts w:ascii="Arial" w:hAnsi="Arial" w:cs="Arial"/>
              </w:rPr>
            </w:pPr>
          </w:p>
          <w:p w14:paraId="726D9517" w14:textId="77777777" w:rsidR="007777AF" w:rsidRDefault="007777AF" w:rsidP="007777AF">
            <w:pPr>
              <w:jc w:val="both"/>
              <w:rPr>
                <w:rFonts w:ascii="Arial" w:hAnsi="Arial" w:cs="Arial"/>
              </w:rPr>
            </w:pPr>
            <w:r>
              <w:rPr>
                <w:rFonts w:ascii="Arial" w:hAnsi="Arial" w:cs="Arial"/>
              </w:rPr>
              <w:t>Participants focus on spotting differences and on generating counter arguments.</w:t>
            </w:r>
          </w:p>
          <w:p w14:paraId="37AEAA15" w14:textId="050380B7" w:rsidR="007777AF" w:rsidRPr="00EF2C53" w:rsidRDefault="007777AF" w:rsidP="007777AF">
            <w:pPr>
              <w:jc w:val="both"/>
              <w:rPr>
                <w:rFonts w:ascii="Arial" w:hAnsi="Arial" w:cs="Arial"/>
              </w:rPr>
            </w:pPr>
          </w:p>
        </w:tc>
        <w:tc>
          <w:tcPr>
            <w:tcW w:w="1087" w:type="dxa"/>
          </w:tcPr>
          <w:p w14:paraId="35B7CEDE" w14:textId="77777777" w:rsidR="007777AF" w:rsidRPr="00EF2C53" w:rsidRDefault="007777AF" w:rsidP="007777AF">
            <w:pPr>
              <w:rPr>
                <w:rFonts w:ascii="Arial" w:hAnsi="Arial" w:cs="Arial"/>
              </w:rPr>
            </w:pPr>
          </w:p>
        </w:tc>
        <w:tc>
          <w:tcPr>
            <w:tcW w:w="1128" w:type="dxa"/>
          </w:tcPr>
          <w:p w14:paraId="42BFB9E6" w14:textId="00A0D92A" w:rsidR="007777AF" w:rsidRPr="00EF2C53" w:rsidRDefault="007777AF" w:rsidP="007777AF">
            <w:pPr>
              <w:rPr>
                <w:rFonts w:ascii="Arial" w:hAnsi="Arial" w:cs="Arial"/>
              </w:rPr>
            </w:pPr>
          </w:p>
        </w:tc>
      </w:tr>
      <w:tr w:rsidR="007777AF" w:rsidRPr="00EF2C53" w14:paraId="53439179" w14:textId="77777777" w:rsidTr="005D3E89">
        <w:tc>
          <w:tcPr>
            <w:tcW w:w="7413" w:type="dxa"/>
          </w:tcPr>
          <w:p w14:paraId="47E80B2A" w14:textId="77777777" w:rsidR="007777AF" w:rsidRDefault="007777AF" w:rsidP="007777AF">
            <w:pPr>
              <w:jc w:val="both"/>
              <w:rPr>
                <w:rFonts w:ascii="Arial" w:hAnsi="Arial" w:cs="Arial"/>
              </w:rPr>
            </w:pPr>
          </w:p>
          <w:p w14:paraId="457EC5F9" w14:textId="518D85AA" w:rsidR="007777AF" w:rsidRDefault="007777AF" w:rsidP="007777AF">
            <w:pPr>
              <w:jc w:val="both"/>
              <w:rPr>
                <w:rFonts w:ascii="Arial" w:hAnsi="Arial" w:cs="Arial"/>
              </w:rPr>
            </w:pPr>
            <w:r>
              <w:rPr>
                <w:rFonts w:ascii="Arial" w:hAnsi="Arial" w:cs="Arial"/>
              </w:rPr>
              <w:t>Participants have an open mind. They understand that they might be wrong.</w:t>
            </w:r>
          </w:p>
          <w:p w14:paraId="7EF94522" w14:textId="2C0135EE" w:rsidR="007777AF" w:rsidRPr="00EF2C53" w:rsidRDefault="007777AF" w:rsidP="007777AF">
            <w:pPr>
              <w:jc w:val="both"/>
              <w:rPr>
                <w:rFonts w:ascii="Arial" w:hAnsi="Arial" w:cs="Arial"/>
              </w:rPr>
            </w:pPr>
          </w:p>
        </w:tc>
        <w:tc>
          <w:tcPr>
            <w:tcW w:w="1087" w:type="dxa"/>
          </w:tcPr>
          <w:p w14:paraId="02548C8E" w14:textId="77777777" w:rsidR="007777AF" w:rsidRPr="00EF2C53" w:rsidRDefault="007777AF" w:rsidP="007777AF">
            <w:pPr>
              <w:rPr>
                <w:rFonts w:ascii="Arial" w:hAnsi="Arial" w:cs="Arial"/>
              </w:rPr>
            </w:pPr>
          </w:p>
        </w:tc>
        <w:tc>
          <w:tcPr>
            <w:tcW w:w="1128" w:type="dxa"/>
          </w:tcPr>
          <w:p w14:paraId="3BDE1E77" w14:textId="7F232522" w:rsidR="007777AF" w:rsidRPr="00EF2C53" w:rsidRDefault="007777AF" w:rsidP="007777AF">
            <w:pPr>
              <w:rPr>
                <w:rFonts w:ascii="Arial" w:hAnsi="Arial" w:cs="Arial"/>
              </w:rPr>
            </w:pPr>
          </w:p>
        </w:tc>
      </w:tr>
      <w:tr w:rsidR="007777AF" w:rsidRPr="00EF2C53" w14:paraId="5A7C2B38" w14:textId="77777777" w:rsidTr="005D3E89">
        <w:tc>
          <w:tcPr>
            <w:tcW w:w="7413" w:type="dxa"/>
          </w:tcPr>
          <w:p w14:paraId="13F4085A" w14:textId="77777777" w:rsidR="007777AF" w:rsidRDefault="007777AF" w:rsidP="007777AF">
            <w:pPr>
              <w:jc w:val="both"/>
              <w:rPr>
                <w:rFonts w:ascii="Arial" w:hAnsi="Arial" w:cs="Arial"/>
              </w:rPr>
            </w:pPr>
          </w:p>
          <w:p w14:paraId="21FCEFE2" w14:textId="401585F2" w:rsidR="007777AF" w:rsidRDefault="007777AF" w:rsidP="007777AF">
            <w:pPr>
              <w:jc w:val="both"/>
              <w:rPr>
                <w:rFonts w:ascii="Arial" w:hAnsi="Arial" w:cs="Arial"/>
              </w:rPr>
            </w:pPr>
            <w:r w:rsidRPr="00334721">
              <w:rPr>
                <w:rFonts w:ascii="Arial" w:hAnsi="Arial" w:cs="Arial"/>
              </w:rPr>
              <w:t>Participants den</w:t>
            </w:r>
            <w:r>
              <w:rPr>
                <w:rFonts w:ascii="Arial" w:hAnsi="Arial" w:cs="Arial"/>
              </w:rPr>
              <w:t>y</w:t>
            </w:r>
            <w:r w:rsidRPr="00334721">
              <w:rPr>
                <w:rFonts w:ascii="Arial" w:hAnsi="Arial" w:cs="Arial"/>
              </w:rPr>
              <w:t xml:space="preserve"> opposing positions and may belittle other participants.</w:t>
            </w:r>
          </w:p>
          <w:p w14:paraId="6230AB6B" w14:textId="13F10FEF" w:rsidR="007777AF" w:rsidRPr="00EF2C53" w:rsidRDefault="007777AF" w:rsidP="007777AF">
            <w:pPr>
              <w:jc w:val="both"/>
              <w:rPr>
                <w:rFonts w:ascii="Arial" w:hAnsi="Arial" w:cs="Arial"/>
              </w:rPr>
            </w:pPr>
          </w:p>
        </w:tc>
        <w:tc>
          <w:tcPr>
            <w:tcW w:w="1087" w:type="dxa"/>
          </w:tcPr>
          <w:p w14:paraId="518BE6D4" w14:textId="77777777" w:rsidR="007777AF" w:rsidRPr="00EF2C53" w:rsidRDefault="007777AF" w:rsidP="007777AF">
            <w:pPr>
              <w:rPr>
                <w:rFonts w:ascii="Arial" w:hAnsi="Arial" w:cs="Arial"/>
              </w:rPr>
            </w:pPr>
          </w:p>
        </w:tc>
        <w:tc>
          <w:tcPr>
            <w:tcW w:w="1128" w:type="dxa"/>
          </w:tcPr>
          <w:p w14:paraId="002D0742" w14:textId="1A267CBC" w:rsidR="007777AF" w:rsidRPr="00EF2C53" w:rsidRDefault="007777AF" w:rsidP="007777AF">
            <w:pPr>
              <w:rPr>
                <w:rFonts w:ascii="Arial" w:hAnsi="Arial" w:cs="Arial"/>
              </w:rPr>
            </w:pPr>
          </w:p>
        </w:tc>
      </w:tr>
      <w:tr w:rsidR="007777AF" w:rsidRPr="00EF2C53" w14:paraId="5E62A27D" w14:textId="77777777" w:rsidTr="005D3E89">
        <w:tc>
          <w:tcPr>
            <w:tcW w:w="7413" w:type="dxa"/>
          </w:tcPr>
          <w:p w14:paraId="263E9E28" w14:textId="77777777" w:rsidR="007777AF" w:rsidRDefault="007777AF" w:rsidP="007777AF">
            <w:pPr>
              <w:jc w:val="both"/>
              <w:rPr>
                <w:rFonts w:ascii="Arial" w:hAnsi="Arial" w:cs="Arial"/>
              </w:rPr>
            </w:pPr>
          </w:p>
          <w:p w14:paraId="5F4CA5C5" w14:textId="77777777" w:rsidR="007777AF" w:rsidRDefault="007777AF" w:rsidP="007777AF">
            <w:pPr>
              <w:jc w:val="both"/>
              <w:rPr>
                <w:rFonts w:ascii="Arial" w:hAnsi="Arial" w:cs="Arial"/>
              </w:rPr>
            </w:pPr>
            <w:r>
              <w:rPr>
                <w:rFonts w:ascii="Arial" w:hAnsi="Arial" w:cs="Arial"/>
              </w:rPr>
              <w:t xml:space="preserve">Participants search for weaknesses in opposing points of view. </w:t>
            </w:r>
          </w:p>
          <w:p w14:paraId="66773E22" w14:textId="4B46342E" w:rsidR="007777AF" w:rsidRPr="00EF2C53" w:rsidRDefault="007777AF" w:rsidP="007777AF">
            <w:pPr>
              <w:jc w:val="both"/>
              <w:rPr>
                <w:rFonts w:ascii="Arial" w:hAnsi="Arial" w:cs="Arial"/>
              </w:rPr>
            </w:pPr>
          </w:p>
        </w:tc>
        <w:tc>
          <w:tcPr>
            <w:tcW w:w="1087" w:type="dxa"/>
          </w:tcPr>
          <w:p w14:paraId="43973058" w14:textId="77777777" w:rsidR="007777AF" w:rsidRPr="00EF2C53" w:rsidRDefault="007777AF" w:rsidP="007777AF">
            <w:pPr>
              <w:rPr>
                <w:rFonts w:ascii="Arial" w:hAnsi="Arial" w:cs="Arial"/>
              </w:rPr>
            </w:pPr>
          </w:p>
        </w:tc>
        <w:tc>
          <w:tcPr>
            <w:tcW w:w="1128" w:type="dxa"/>
          </w:tcPr>
          <w:p w14:paraId="07979CAF" w14:textId="67B2709D" w:rsidR="007777AF" w:rsidRPr="00EF2C53" w:rsidRDefault="007777AF" w:rsidP="007777AF">
            <w:pPr>
              <w:rPr>
                <w:rFonts w:ascii="Arial" w:hAnsi="Arial" w:cs="Arial"/>
              </w:rPr>
            </w:pPr>
          </w:p>
        </w:tc>
      </w:tr>
      <w:tr w:rsidR="007777AF" w:rsidRPr="00EF2C53" w14:paraId="0ECAEC00" w14:textId="77777777" w:rsidTr="005D3E89">
        <w:tc>
          <w:tcPr>
            <w:tcW w:w="7413" w:type="dxa"/>
          </w:tcPr>
          <w:p w14:paraId="4032EBC1" w14:textId="77777777" w:rsidR="007777AF" w:rsidRPr="00334721" w:rsidRDefault="007777AF" w:rsidP="007777AF">
            <w:pPr>
              <w:jc w:val="both"/>
              <w:rPr>
                <w:rFonts w:ascii="Arial" w:hAnsi="Arial" w:cs="Arial"/>
              </w:rPr>
            </w:pPr>
          </w:p>
          <w:p w14:paraId="0290E53F" w14:textId="1007B8A7" w:rsidR="007777AF" w:rsidRPr="00334721" w:rsidRDefault="007777AF" w:rsidP="007777AF">
            <w:pPr>
              <w:jc w:val="both"/>
              <w:rPr>
                <w:rFonts w:ascii="Arial" w:hAnsi="Arial" w:cs="Arial"/>
              </w:rPr>
            </w:pPr>
            <w:r w:rsidRPr="00334721">
              <w:rPr>
                <w:rFonts w:ascii="Arial" w:hAnsi="Arial" w:cs="Arial"/>
              </w:rPr>
              <w:t xml:space="preserve">Participants are looking to confirm their </w:t>
            </w:r>
            <w:r>
              <w:rPr>
                <w:rFonts w:ascii="Arial" w:hAnsi="Arial" w:cs="Arial"/>
              </w:rPr>
              <w:t xml:space="preserve">own </w:t>
            </w:r>
            <w:r w:rsidRPr="00334721">
              <w:rPr>
                <w:rFonts w:ascii="Arial" w:hAnsi="Arial" w:cs="Arial"/>
              </w:rPr>
              <w:t>point of view.</w:t>
            </w:r>
          </w:p>
          <w:p w14:paraId="29F41D82" w14:textId="7C8B2ED7" w:rsidR="007777AF" w:rsidRPr="00334721" w:rsidRDefault="007777AF" w:rsidP="007777AF">
            <w:pPr>
              <w:jc w:val="both"/>
              <w:rPr>
                <w:rFonts w:ascii="Arial" w:hAnsi="Arial" w:cs="Arial"/>
              </w:rPr>
            </w:pPr>
          </w:p>
        </w:tc>
        <w:tc>
          <w:tcPr>
            <w:tcW w:w="1087" w:type="dxa"/>
          </w:tcPr>
          <w:p w14:paraId="2D531752" w14:textId="77777777" w:rsidR="007777AF" w:rsidRPr="00EF2C53" w:rsidRDefault="007777AF" w:rsidP="007777AF">
            <w:pPr>
              <w:rPr>
                <w:rFonts w:ascii="Arial" w:hAnsi="Arial" w:cs="Arial"/>
              </w:rPr>
            </w:pPr>
          </w:p>
        </w:tc>
        <w:tc>
          <w:tcPr>
            <w:tcW w:w="1128" w:type="dxa"/>
          </w:tcPr>
          <w:p w14:paraId="151CD959" w14:textId="539F9CE6" w:rsidR="007777AF" w:rsidRPr="00EF2C53" w:rsidRDefault="007777AF" w:rsidP="007777AF">
            <w:pPr>
              <w:rPr>
                <w:rFonts w:ascii="Arial" w:hAnsi="Arial" w:cs="Arial"/>
              </w:rPr>
            </w:pPr>
          </w:p>
        </w:tc>
      </w:tr>
      <w:tr w:rsidR="007777AF" w:rsidRPr="00EF2C53" w14:paraId="3AD13262" w14:textId="77777777" w:rsidTr="005D3E89">
        <w:tc>
          <w:tcPr>
            <w:tcW w:w="7413" w:type="dxa"/>
          </w:tcPr>
          <w:p w14:paraId="1369DB07" w14:textId="77777777" w:rsidR="007777AF" w:rsidRDefault="007777AF" w:rsidP="007777AF">
            <w:pPr>
              <w:jc w:val="both"/>
              <w:rPr>
                <w:rFonts w:ascii="Arial" w:hAnsi="Arial" w:cs="Arial"/>
              </w:rPr>
            </w:pPr>
          </w:p>
          <w:p w14:paraId="59C442D1" w14:textId="185BADBE" w:rsidR="007777AF" w:rsidRPr="00334721" w:rsidRDefault="007777AF" w:rsidP="007777AF">
            <w:pPr>
              <w:jc w:val="both"/>
              <w:rPr>
                <w:rFonts w:ascii="Arial" w:hAnsi="Arial" w:cs="Arial"/>
              </w:rPr>
            </w:pPr>
            <w:r w:rsidRPr="00334721">
              <w:rPr>
                <w:rFonts w:ascii="Arial" w:hAnsi="Arial" w:cs="Arial"/>
              </w:rPr>
              <w:t xml:space="preserve">Participants respect all the other participants and </w:t>
            </w:r>
            <w:r>
              <w:rPr>
                <w:rFonts w:ascii="Arial" w:hAnsi="Arial" w:cs="Arial"/>
              </w:rPr>
              <w:t xml:space="preserve">aim </w:t>
            </w:r>
            <w:r w:rsidRPr="00334721">
              <w:rPr>
                <w:rFonts w:ascii="Arial" w:hAnsi="Arial" w:cs="Arial"/>
              </w:rPr>
              <w:t xml:space="preserve">not to alienate or offend. </w:t>
            </w:r>
          </w:p>
          <w:p w14:paraId="09C79D63" w14:textId="77777777" w:rsidR="007777AF" w:rsidRPr="00334721" w:rsidRDefault="007777AF" w:rsidP="007777AF">
            <w:pPr>
              <w:jc w:val="both"/>
              <w:rPr>
                <w:rFonts w:ascii="Arial" w:hAnsi="Arial" w:cs="Arial"/>
              </w:rPr>
            </w:pPr>
          </w:p>
        </w:tc>
        <w:tc>
          <w:tcPr>
            <w:tcW w:w="1087" w:type="dxa"/>
          </w:tcPr>
          <w:p w14:paraId="2392D91B" w14:textId="77777777" w:rsidR="007777AF" w:rsidRPr="00EF2C53" w:rsidRDefault="007777AF" w:rsidP="007777AF">
            <w:pPr>
              <w:rPr>
                <w:rFonts w:ascii="Arial" w:hAnsi="Arial" w:cs="Arial"/>
              </w:rPr>
            </w:pPr>
          </w:p>
        </w:tc>
        <w:tc>
          <w:tcPr>
            <w:tcW w:w="1128" w:type="dxa"/>
          </w:tcPr>
          <w:p w14:paraId="49ED9746" w14:textId="2D2FF33B" w:rsidR="007777AF" w:rsidRPr="00EF2C53" w:rsidRDefault="007777AF" w:rsidP="007777AF">
            <w:pPr>
              <w:rPr>
                <w:rFonts w:ascii="Arial" w:hAnsi="Arial" w:cs="Arial"/>
              </w:rPr>
            </w:pPr>
          </w:p>
        </w:tc>
      </w:tr>
      <w:tr w:rsidR="007777AF" w:rsidRPr="00EF2C53" w14:paraId="11C1FAEE" w14:textId="77777777" w:rsidTr="005D3E89">
        <w:tc>
          <w:tcPr>
            <w:tcW w:w="7413" w:type="dxa"/>
          </w:tcPr>
          <w:p w14:paraId="455ACD57" w14:textId="77777777" w:rsidR="007777AF" w:rsidRDefault="007777AF" w:rsidP="007777AF">
            <w:pPr>
              <w:jc w:val="both"/>
              <w:rPr>
                <w:rFonts w:ascii="Arial" w:hAnsi="Arial" w:cs="Arial"/>
              </w:rPr>
            </w:pPr>
          </w:p>
          <w:p w14:paraId="3A79C2FE" w14:textId="364C1D4F" w:rsidR="007777AF" w:rsidRDefault="007777AF" w:rsidP="007777AF">
            <w:pPr>
              <w:jc w:val="both"/>
              <w:rPr>
                <w:rFonts w:ascii="Arial" w:hAnsi="Arial" w:cs="Arial"/>
              </w:rPr>
            </w:pPr>
            <w:r>
              <w:rPr>
                <w:rFonts w:ascii="Arial" w:hAnsi="Arial" w:cs="Arial"/>
              </w:rPr>
              <w:t>Participants search for strengths in all points of view.</w:t>
            </w:r>
          </w:p>
          <w:p w14:paraId="127DCC33" w14:textId="4784533A" w:rsidR="007777AF" w:rsidRPr="00334721" w:rsidRDefault="007777AF" w:rsidP="007777AF">
            <w:pPr>
              <w:jc w:val="both"/>
              <w:rPr>
                <w:rFonts w:ascii="Arial" w:hAnsi="Arial" w:cs="Arial"/>
              </w:rPr>
            </w:pPr>
          </w:p>
        </w:tc>
        <w:tc>
          <w:tcPr>
            <w:tcW w:w="1087" w:type="dxa"/>
          </w:tcPr>
          <w:p w14:paraId="73C6D03F" w14:textId="77777777" w:rsidR="007777AF" w:rsidRPr="00EF2C53" w:rsidRDefault="007777AF" w:rsidP="007777AF">
            <w:pPr>
              <w:rPr>
                <w:rFonts w:ascii="Arial" w:hAnsi="Arial" w:cs="Arial"/>
              </w:rPr>
            </w:pPr>
          </w:p>
        </w:tc>
        <w:tc>
          <w:tcPr>
            <w:tcW w:w="1128" w:type="dxa"/>
          </w:tcPr>
          <w:p w14:paraId="7F0F872E" w14:textId="2086F08B" w:rsidR="007777AF" w:rsidRPr="00EF2C53" w:rsidRDefault="007777AF" w:rsidP="007777AF">
            <w:pPr>
              <w:rPr>
                <w:rFonts w:ascii="Arial" w:hAnsi="Arial" w:cs="Arial"/>
              </w:rPr>
            </w:pPr>
          </w:p>
        </w:tc>
      </w:tr>
      <w:tr w:rsidR="007777AF" w:rsidRPr="00EF2C53" w14:paraId="189956AB" w14:textId="77777777" w:rsidTr="005D3E89">
        <w:tc>
          <w:tcPr>
            <w:tcW w:w="7413" w:type="dxa"/>
          </w:tcPr>
          <w:p w14:paraId="39B4891C" w14:textId="77777777" w:rsidR="007777AF" w:rsidRDefault="007777AF" w:rsidP="007777AF">
            <w:pPr>
              <w:jc w:val="both"/>
              <w:rPr>
                <w:rFonts w:ascii="Arial" w:hAnsi="Arial" w:cs="Arial"/>
              </w:rPr>
            </w:pPr>
          </w:p>
          <w:p w14:paraId="47BFE831" w14:textId="77777777" w:rsidR="007777AF" w:rsidRDefault="007777AF" w:rsidP="007777AF">
            <w:pPr>
              <w:jc w:val="both"/>
              <w:rPr>
                <w:rFonts w:ascii="Arial" w:hAnsi="Arial" w:cs="Arial"/>
              </w:rPr>
            </w:pPr>
            <w:r>
              <w:rPr>
                <w:rFonts w:ascii="Arial" w:hAnsi="Arial" w:cs="Arial"/>
              </w:rPr>
              <w:t>This activity can remain ‘open-ended’.</w:t>
            </w:r>
          </w:p>
          <w:p w14:paraId="0D7DF7F0" w14:textId="5DFCD68E" w:rsidR="007777AF" w:rsidRDefault="007777AF" w:rsidP="007777AF">
            <w:pPr>
              <w:jc w:val="both"/>
              <w:rPr>
                <w:rFonts w:ascii="Arial" w:hAnsi="Arial" w:cs="Arial"/>
              </w:rPr>
            </w:pPr>
          </w:p>
        </w:tc>
        <w:tc>
          <w:tcPr>
            <w:tcW w:w="1087" w:type="dxa"/>
          </w:tcPr>
          <w:p w14:paraId="7689D395" w14:textId="77777777" w:rsidR="007777AF" w:rsidRPr="00EF2C53" w:rsidRDefault="007777AF" w:rsidP="007777AF">
            <w:pPr>
              <w:rPr>
                <w:rFonts w:ascii="Arial" w:hAnsi="Arial" w:cs="Arial"/>
              </w:rPr>
            </w:pPr>
          </w:p>
        </w:tc>
        <w:tc>
          <w:tcPr>
            <w:tcW w:w="1128" w:type="dxa"/>
          </w:tcPr>
          <w:p w14:paraId="349D7B8B" w14:textId="1157F620" w:rsidR="007777AF" w:rsidRPr="00EF2C53" w:rsidRDefault="007777AF" w:rsidP="007777AF">
            <w:pPr>
              <w:rPr>
                <w:rFonts w:ascii="Arial" w:hAnsi="Arial" w:cs="Arial"/>
              </w:rPr>
            </w:pPr>
          </w:p>
        </w:tc>
      </w:tr>
      <w:tr w:rsidR="007777AF" w:rsidRPr="00EF2C53" w14:paraId="5EC94319" w14:textId="77777777" w:rsidTr="005D3E89">
        <w:tc>
          <w:tcPr>
            <w:tcW w:w="7413" w:type="dxa"/>
          </w:tcPr>
          <w:p w14:paraId="0CEFD7AB" w14:textId="77777777" w:rsidR="007777AF" w:rsidRDefault="007777AF" w:rsidP="007777AF">
            <w:pPr>
              <w:jc w:val="both"/>
              <w:rPr>
                <w:rFonts w:ascii="Arial" w:hAnsi="Arial" w:cs="Arial"/>
              </w:rPr>
            </w:pPr>
          </w:p>
          <w:p w14:paraId="4A80FFDC" w14:textId="77777777" w:rsidR="007777AF" w:rsidRDefault="007777AF" w:rsidP="007777AF">
            <w:pPr>
              <w:jc w:val="both"/>
              <w:rPr>
                <w:rFonts w:ascii="Arial" w:hAnsi="Arial" w:cs="Arial"/>
              </w:rPr>
            </w:pPr>
            <w:r>
              <w:rPr>
                <w:rFonts w:ascii="Arial" w:hAnsi="Arial" w:cs="Arial"/>
              </w:rPr>
              <w:t>This activity demands a conclusion and a winner.</w:t>
            </w:r>
          </w:p>
          <w:p w14:paraId="72715C3B" w14:textId="68316873" w:rsidR="007777AF" w:rsidRDefault="007777AF" w:rsidP="007777AF">
            <w:pPr>
              <w:jc w:val="both"/>
              <w:rPr>
                <w:rFonts w:ascii="Arial" w:hAnsi="Arial" w:cs="Arial"/>
              </w:rPr>
            </w:pPr>
          </w:p>
        </w:tc>
        <w:tc>
          <w:tcPr>
            <w:tcW w:w="1087" w:type="dxa"/>
          </w:tcPr>
          <w:p w14:paraId="47A1481A" w14:textId="77777777" w:rsidR="007777AF" w:rsidRPr="00EF2C53" w:rsidRDefault="007777AF" w:rsidP="007777AF">
            <w:pPr>
              <w:rPr>
                <w:rFonts w:ascii="Arial" w:hAnsi="Arial" w:cs="Arial"/>
              </w:rPr>
            </w:pPr>
          </w:p>
        </w:tc>
        <w:tc>
          <w:tcPr>
            <w:tcW w:w="1128" w:type="dxa"/>
          </w:tcPr>
          <w:p w14:paraId="01EC3C13" w14:textId="77425AC6" w:rsidR="007777AF" w:rsidRPr="00EF2C53" w:rsidRDefault="007777AF" w:rsidP="007777AF">
            <w:pPr>
              <w:rPr>
                <w:rFonts w:ascii="Arial" w:hAnsi="Arial" w:cs="Arial"/>
              </w:rPr>
            </w:pPr>
          </w:p>
        </w:tc>
      </w:tr>
    </w:tbl>
    <w:p w14:paraId="338AC0A6" w14:textId="77777777" w:rsidR="00F776E5" w:rsidRDefault="00F776E5" w:rsidP="0019658D">
      <w:pPr>
        <w:jc w:val="both"/>
        <w:rPr>
          <w:rFonts w:ascii="Arial" w:hAnsi="Arial" w:cs="Arial"/>
          <w:b/>
          <w:bCs/>
        </w:rPr>
      </w:pPr>
    </w:p>
    <w:p w14:paraId="3F76D82A" w14:textId="0D1D2E6D" w:rsidR="00E17910" w:rsidRPr="00F776E5" w:rsidRDefault="00783FD6" w:rsidP="00F776E5">
      <w:pPr>
        <w:pStyle w:val="Heading3"/>
        <w:rPr>
          <w:rFonts w:ascii="Arial" w:hAnsi="Arial" w:cs="Arial"/>
          <w:b/>
          <w:bCs/>
          <w:color w:val="auto"/>
          <w:sz w:val="22"/>
          <w:szCs w:val="22"/>
        </w:rPr>
      </w:pPr>
      <w:r w:rsidRPr="00F776E5">
        <w:rPr>
          <w:rFonts w:ascii="Arial" w:hAnsi="Arial" w:cs="Arial"/>
          <w:b/>
          <w:bCs/>
          <w:color w:val="auto"/>
          <w:sz w:val="22"/>
          <w:szCs w:val="22"/>
        </w:rPr>
        <w:lastRenderedPageBreak/>
        <w:t xml:space="preserve">Task 2. </w:t>
      </w:r>
      <w:r w:rsidR="007D1C92" w:rsidRPr="00F776E5">
        <w:rPr>
          <w:rFonts w:ascii="Arial" w:hAnsi="Arial" w:cs="Arial"/>
          <w:b/>
          <w:bCs/>
          <w:color w:val="auto"/>
          <w:sz w:val="22"/>
          <w:szCs w:val="22"/>
        </w:rPr>
        <w:t xml:space="preserve">Main task. </w:t>
      </w:r>
      <w:r w:rsidR="00764E65" w:rsidRPr="00F776E5">
        <w:rPr>
          <w:rFonts w:ascii="Arial" w:hAnsi="Arial" w:cs="Arial"/>
          <w:b/>
          <w:bCs/>
          <w:color w:val="auto"/>
          <w:sz w:val="22"/>
          <w:szCs w:val="22"/>
        </w:rPr>
        <w:t>Topics for the dialogue</w:t>
      </w:r>
      <w:r w:rsidR="00DF29AC" w:rsidRPr="00F776E5">
        <w:rPr>
          <w:rFonts w:ascii="Arial" w:hAnsi="Arial" w:cs="Arial"/>
          <w:b/>
          <w:bCs/>
          <w:color w:val="auto"/>
          <w:sz w:val="22"/>
          <w:szCs w:val="22"/>
        </w:rPr>
        <w:t>.</w:t>
      </w:r>
    </w:p>
    <w:p w14:paraId="5C0277BA" w14:textId="5A85B641" w:rsidR="00764E65" w:rsidRDefault="00764E65" w:rsidP="0019658D">
      <w:pPr>
        <w:jc w:val="both"/>
        <w:rPr>
          <w:rFonts w:ascii="Arial" w:hAnsi="Arial" w:cs="Arial"/>
        </w:rPr>
      </w:pPr>
      <w:r>
        <w:rPr>
          <w:rFonts w:ascii="Arial" w:hAnsi="Arial" w:cs="Arial"/>
        </w:rPr>
        <w:t xml:space="preserve">For instructors: </w:t>
      </w:r>
      <w:r w:rsidR="00B716E3">
        <w:rPr>
          <w:rFonts w:ascii="Arial" w:hAnsi="Arial" w:cs="Arial"/>
        </w:rPr>
        <w:t>The below are examples of possible topics for the dialogue.</w:t>
      </w:r>
      <w:r w:rsidR="0013140B">
        <w:rPr>
          <w:rFonts w:ascii="Arial" w:hAnsi="Arial" w:cs="Arial"/>
        </w:rPr>
        <w:t xml:space="preserve"> Choose one for your class.</w:t>
      </w:r>
      <w:r w:rsidR="00B716E3">
        <w:rPr>
          <w:rFonts w:ascii="Arial" w:hAnsi="Arial" w:cs="Arial"/>
        </w:rPr>
        <w:t xml:space="preserve"> </w:t>
      </w:r>
      <w:r w:rsidR="0013140B" w:rsidRPr="0013140B">
        <w:rPr>
          <w:rFonts w:ascii="Arial" w:hAnsi="Arial" w:cs="Arial"/>
        </w:rPr>
        <w:t>The instructor may decide to adapt or provide another statement for students to focus on.</w:t>
      </w:r>
    </w:p>
    <w:p w14:paraId="37403C45" w14:textId="723F7473" w:rsidR="00A604AF" w:rsidRPr="00A604AF" w:rsidRDefault="00D8571A" w:rsidP="00A604AF">
      <w:pPr>
        <w:spacing w:after="0" w:line="276" w:lineRule="auto"/>
        <w:jc w:val="both"/>
        <w:rPr>
          <w:rFonts w:ascii="Arial" w:eastAsia="Times New Roman" w:hAnsi="Arial" w:cs="Arial"/>
          <w:lang w:eastAsia="en-GB"/>
        </w:rPr>
      </w:pPr>
      <w:r>
        <w:rPr>
          <w:rFonts w:ascii="Arial" w:eastAsia="Times New Roman" w:hAnsi="Arial" w:cs="Arial"/>
          <w:lang w:eastAsia="en-GB"/>
        </w:rPr>
        <w:t>Example topics:</w:t>
      </w:r>
    </w:p>
    <w:p w14:paraId="3654F6C3" w14:textId="77777777" w:rsidR="00A604AF" w:rsidRPr="00393880" w:rsidRDefault="00A604AF" w:rsidP="00A604AF">
      <w:pPr>
        <w:pStyle w:val="ListParagraph"/>
        <w:rPr>
          <w:rFonts w:ascii="Arial" w:eastAsia="Times New Roman" w:hAnsi="Arial" w:cs="Arial"/>
          <w:lang w:eastAsia="en-GB"/>
        </w:rPr>
      </w:pPr>
    </w:p>
    <w:p w14:paraId="748B6C8E" w14:textId="77777777" w:rsidR="00A604AF" w:rsidRPr="00EC218A" w:rsidRDefault="00A604AF" w:rsidP="00A604AF">
      <w:pPr>
        <w:pStyle w:val="ListParagraph"/>
        <w:numPr>
          <w:ilvl w:val="0"/>
          <w:numId w:val="12"/>
        </w:numPr>
        <w:spacing w:after="0" w:line="276" w:lineRule="auto"/>
        <w:jc w:val="both"/>
        <w:rPr>
          <w:rFonts w:ascii="Arial" w:eastAsia="Times New Roman" w:hAnsi="Arial" w:cs="Arial"/>
          <w:sz w:val="24"/>
          <w:szCs w:val="24"/>
          <w:lang w:eastAsia="en-GB"/>
        </w:rPr>
      </w:pPr>
      <w:r w:rsidRPr="00EC218A">
        <w:rPr>
          <w:rFonts w:ascii="Arial" w:hAnsi="Arial" w:cs="Arial"/>
        </w:rPr>
        <w:t xml:space="preserve">The rules surrounding academic integrity at our </w:t>
      </w:r>
      <w:r>
        <w:rPr>
          <w:rFonts w:ascii="Arial" w:hAnsi="Arial" w:cs="Arial"/>
        </w:rPr>
        <w:t>institution</w:t>
      </w:r>
      <w:r w:rsidRPr="00EC218A">
        <w:rPr>
          <w:rFonts w:ascii="Arial" w:hAnsi="Arial" w:cs="Arial"/>
        </w:rPr>
        <w:t xml:space="preserve"> are too strict.</w:t>
      </w:r>
    </w:p>
    <w:p w14:paraId="23D07BFF" w14:textId="77777777" w:rsidR="00A604AF" w:rsidRPr="00EC218A" w:rsidRDefault="00A604AF" w:rsidP="00A604AF">
      <w:pPr>
        <w:pStyle w:val="ListParagraph"/>
        <w:ind w:left="780"/>
        <w:jc w:val="both"/>
        <w:rPr>
          <w:rFonts w:ascii="Arial" w:hAnsi="Arial" w:cs="Arial"/>
          <w:i/>
          <w:iCs/>
        </w:rPr>
      </w:pPr>
    </w:p>
    <w:p w14:paraId="1031BB95" w14:textId="77777777" w:rsidR="00A604AF" w:rsidRPr="00EC218A" w:rsidRDefault="00A604AF" w:rsidP="00A604AF">
      <w:pPr>
        <w:pStyle w:val="ListParagraph"/>
        <w:numPr>
          <w:ilvl w:val="0"/>
          <w:numId w:val="12"/>
        </w:numPr>
        <w:jc w:val="both"/>
        <w:rPr>
          <w:rFonts w:ascii="Arial" w:hAnsi="Arial" w:cs="Arial"/>
          <w:i/>
          <w:iCs/>
        </w:rPr>
      </w:pPr>
      <w:r w:rsidRPr="00EC218A">
        <w:rPr>
          <w:rFonts w:ascii="Arial" w:hAnsi="Arial" w:cs="Arial"/>
        </w:rPr>
        <w:t xml:space="preserve">The </w:t>
      </w:r>
      <w:r>
        <w:rPr>
          <w:rFonts w:ascii="Arial" w:hAnsi="Arial" w:cs="Arial"/>
        </w:rPr>
        <w:t>penalties</w:t>
      </w:r>
      <w:r w:rsidRPr="00EC218A">
        <w:rPr>
          <w:rFonts w:ascii="Arial" w:hAnsi="Arial" w:cs="Arial"/>
        </w:rPr>
        <w:t xml:space="preserve"> for</w:t>
      </w:r>
      <w:r>
        <w:rPr>
          <w:rFonts w:ascii="Arial" w:hAnsi="Arial" w:cs="Arial"/>
        </w:rPr>
        <w:t xml:space="preserve"> breaches of academic integrity are</w:t>
      </w:r>
      <w:r w:rsidRPr="00EC218A">
        <w:rPr>
          <w:rFonts w:ascii="Arial" w:hAnsi="Arial" w:cs="Arial"/>
        </w:rPr>
        <w:t xml:space="preserve"> too severe.</w:t>
      </w:r>
    </w:p>
    <w:p w14:paraId="5EF603B7" w14:textId="77777777" w:rsidR="00A604AF" w:rsidRPr="00EC218A" w:rsidRDefault="00A604AF" w:rsidP="00A604AF">
      <w:pPr>
        <w:pStyle w:val="ListParagraph"/>
        <w:ind w:left="780"/>
        <w:jc w:val="both"/>
        <w:rPr>
          <w:rFonts w:ascii="Arial" w:hAnsi="Arial" w:cs="Arial"/>
          <w:i/>
          <w:iCs/>
        </w:rPr>
      </w:pPr>
    </w:p>
    <w:p w14:paraId="1EF9735A" w14:textId="77777777" w:rsidR="00A604AF" w:rsidRPr="00EC218A" w:rsidRDefault="00A604AF" w:rsidP="00A604AF">
      <w:pPr>
        <w:pStyle w:val="ListParagraph"/>
        <w:numPr>
          <w:ilvl w:val="0"/>
          <w:numId w:val="12"/>
        </w:numPr>
        <w:jc w:val="both"/>
        <w:rPr>
          <w:rFonts w:ascii="Arial" w:hAnsi="Arial" w:cs="Arial"/>
          <w:i/>
          <w:iCs/>
        </w:rPr>
      </w:pPr>
      <w:r w:rsidRPr="00EC218A">
        <w:rPr>
          <w:rFonts w:ascii="Arial" w:hAnsi="Arial" w:cs="Arial"/>
        </w:rPr>
        <w:t>Assessment tasks encourage students to cheat.</w:t>
      </w:r>
    </w:p>
    <w:p w14:paraId="62CAFE70" w14:textId="77777777" w:rsidR="00A604AF" w:rsidRPr="00EC218A" w:rsidRDefault="00A604AF" w:rsidP="00A604AF">
      <w:pPr>
        <w:pStyle w:val="ListParagraph"/>
        <w:ind w:left="780"/>
        <w:jc w:val="both"/>
        <w:rPr>
          <w:rFonts w:ascii="Arial" w:hAnsi="Arial" w:cs="Arial"/>
          <w:i/>
          <w:iCs/>
        </w:rPr>
      </w:pPr>
    </w:p>
    <w:p w14:paraId="208FF81D" w14:textId="77777777" w:rsidR="00A604AF" w:rsidRPr="00EC218A" w:rsidRDefault="00A604AF" w:rsidP="00A604AF">
      <w:pPr>
        <w:pStyle w:val="ListParagraph"/>
        <w:numPr>
          <w:ilvl w:val="0"/>
          <w:numId w:val="12"/>
        </w:numPr>
        <w:jc w:val="both"/>
        <w:rPr>
          <w:rFonts w:ascii="Arial" w:hAnsi="Arial" w:cs="Arial"/>
          <w:i/>
          <w:iCs/>
        </w:rPr>
      </w:pPr>
      <w:r w:rsidRPr="00EC218A">
        <w:rPr>
          <w:rFonts w:ascii="Arial" w:hAnsi="Arial" w:cs="Arial"/>
        </w:rPr>
        <w:t>Assessments are not suitable for diverse groups of students,</w:t>
      </w:r>
      <w:r>
        <w:rPr>
          <w:rFonts w:ascii="Arial" w:hAnsi="Arial" w:cs="Arial"/>
        </w:rPr>
        <w:t xml:space="preserve"> and this leads some to cheating</w:t>
      </w:r>
      <w:r w:rsidRPr="00EC218A">
        <w:rPr>
          <w:rFonts w:ascii="Arial" w:hAnsi="Arial" w:cs="Arial"/>
        </w:rPr>
        <w:t>.</w:t>
      </w:r>
    </w:p>
    <w:p w14:paraId="4E2E39D1" w14:textId="77777777" w:rsidR="00A604AF" w:rsidRPr="00EC218A" w:rsidRDefault="00A604AF" w:rsidP="00A604AF">
      <w:pPr>
        <w:pStyle w:val="ListParagraph"/>
        <w:ind w:left="780"/>
        <w:jc w:val="both"/>
        <w:rPr>
          <w:rFonts w:ascii="Arial" w:hAnsi="Arial" w:cs="Arial"/>
          <w:i/>
          <w:iCs/>
        </w:rPr>
      </w:pPr>
    </w:p>
    <w:p w14:paraId="5E6CD320" w14:textId="77777777" w:rsidR="00A604AF" w:rsidRPr="00EC218A" w:rsidRDefault="00A604AF" w:rsidP="00A604AF">
      <w:pPr>
        <w:pStyle w:val="ListParagraph"/>
        <w:numPr>
          <w:ilvl w:val="0"/>
          <w:numId w:val="12"/>
        </w:numPr>
        <w:jc w:val="both"/>
        <w:rPr>
          <w:rFonts w:ascii="Arial" w:hAnsi="Arial" w:cs="Arial"/>
          <w:i/>
          <w:iCs/>
        </w:rPr>
      </w:pPr>
      <w:r w:rsidRPr="00EC218A">
        <w:rPr>
          <w:rFonts w:ascii="Arial" w:hAnsi="Arial" w:cs="Arial"/>
        </w:rPr>
        <w:t xml:space="preserve">Module contents and assignments are tailored for UK students only. This </w:t>
      </w:r>
      <w:r>
        <w:rPr>
          <w:rFonts w:ascii="Arial" w:hAnsi="Arial" w:cs="Arial"/>
        </w:rPr>
        <w:t>leads</w:t>
      </w:r>
      <w:r w:rsidRPr="00EC218A">
        <w:rPr>
          <w:rFonts w:ascii="Arial" w:hAnsi="Arial" w:cs="Arial"/>
        </w:rPr>
        <w:t xml:space="preserve"> international students to cheat.</w:t>
      </w:r>
    </w:p>
    <w:p w14:paraId="0FEC686A" w14:textId="77777777" w:rsidR="00A604AF" w:rsidRPr="00EC218A" w:rsidRDefault="00A604AF" w:rsidP="00A604AF">
      <w:pPr>
        <w:pStyle w:val="ListParagraph"/>
        <w:jc w:val="both"/>
        <w:rPr>
          <w:rFonts w:ascii="Arial" w:hAnsi="Arial" w:cs="Arial"/>
          <w:i/>
          <w:iCs/>
        </w:rPr>
      </w:pPr>
    </w:p>
    <w:p w14:paraId="7B6E72A9" w14:textId="77777777" w:rsidR="00A604AF" w:rsidRPr="0017108B" w:rsidRDefault="00A604AF" w:rsidP="00A604AF">
      <w:pPr>
        <w:pStyle w:val="ListParagraph"/>
        <w:numPr>
          <w:ilvl w:val="0"/>
          <w:numId w:val="12"/>
        </w:numPr>
        <w:jc w:val="both"/>
        <w:rPr>
          <w:rFonts w:ascii="Arial" w:hAnsi="Arial" w:cs="Arial"/>
          <w:i/>
          <w:iCs/>
        </w:rPr>
      </w:pPr>
      <w:r w:rsidRPr="00EC218A">
        <w:rPr>
          <w:rFonts w:ascii="Arial" w:hAnsi="Arial" w:cs="Arial"/>
        </w:rPr>
        <w:t>Academic integrity rules are not explained properly to students.</w:t>
      </w:r>
    </w:p>
    <w:p w14:paraId="5731BA86" w14:textId="77777777" w:rsidR="00A604AF" w:rsidRPr="00EC218A" w:rsidRDefault="00A604AF" w:rsidP="00A604AF">
      <w:pPr>
        <w:pStyle w:val="ListParagraph"/>
        <w:ind w:left="780"/>
        <w:jc w:val="both"/>
        <w:rPr>
          <w:rFonts w:ascii="Arial" w:hAnsi="Arial" w:cs="Arial"/>
          <w:i/>
          <w:iCs/>
        </w:rPr>
      </w:pPr>
    </w:p>
    <w:p w14:paraId="29CD8DB5" w14:textId="7A352ADC" w:rsidR="00A604AF" w:rsidRPr="0020137D" w:rsidRDefault="0015311F" w:rsidP="00A604AF">
      <w:pPr>
        <w:pStyle w:val="ListParagraph"/>
        <w:numPr>
          <w:ilvl w:val="0"/>
          <w:numId w:val="12"/>
        </w:numPr>
        <w:jc w:val="both"/>
        <w:rPr>
          <w:rFonts w:ascii="Arial" w:hAnsi="Arial" w:cs="Arial"/>
          <w:i/>
          <w:iCs/>
        </w:rPr>
      </w:pPr>
      <w:r>
        <w:rPr>
          <w:rFonts w:ascii="Arial" w:hAnsi="Arial" w:cs="Arial"/>
        </w:rPr>
        <w:t>A</w:t>
      </w:r>
      <w:r w:rsidR="00A604AF" w:rsidRPr="00EC218A">
        <w:rPr>
          <w:rFonts w:ascii="Arial" w:hAnsi="Arial" w:cs="Arial"/>
        </w:rPr>
        <w:t>cademic integrity</w:t>
      </w:r>
      <w:r>
        <w:rPr>
          <w:rFonts w:ascii="Arial" w:hAnsi="Arial" w:cs="Arial"/>
        </w:rPr>
        <w:t xml:space="preserve"> needs to reflect equity not equality, as students have different needs</w:t>
      </w:r>
      <w:r w:rsidR="00A604AF">
        <w:rPr>
          <w:rFonts w:ascii="Arial" w:hAnsi="Arial" w:cs="Arial"/>
        </w:rPr>
        <w:t>.</w:t>
      </w:r>
    </w:p>
    <w:p w14:paraId="17C403A5" w14:textId="77777777" w:rsidR="0020137D" w:rsidRPr="0020137D" w:rsidRDefault="0020137D" w:rsidP="0020137D">
      <w:pPr>
        <w:pStyle w:val="ListParagraph"/>
        <w:rPr>
          <w:rFonts w:ascii="Arial" w:hAnsi="Arial" w:cs="Arial"/>
          <w:i/>
          <w:iCs/>
        </w:rPr>
      </w:pPr>
    </w:p>
    <w:p w14:paraId="71CE70A3" w14:textId="01E9AB23" w:rsidR="0020137D" w:rsidRPr="00EC218A" w:rsidRDefault="0020137D" w:rsidP="00A604AF">
      <w:pPr>
        <w:pStyle w:val="ListParagraph"/>
        <w:numPr>
          <w:ilvl w:val="0"/>
          <w:numId w:val="12"/>
        </w:numPr>
        <w:jc w:val="both"/>
        <w:rPr>
          <w:rFonts w:ascii="Arial" w:hAnsi="Arial" w:cs="Arial"/>
          <w:i/>
          <w:iCs/>
        </w:rPr>
      </w:pPr>
      <w:r>
        <w:rPr>
          <w:rFonts w:ascii="Arial" w:hAnsi="Arial" w:cs="Arial"/>
        </w:rPr>
        <w:t xml:space="preserve">It is teachers’ fault that students cheat. </w:t>
      </w:r>
    </w:p>
    <w:p w14:paraId="4DC2293A" w14:textId="77777777" w:rsidR="00A604AF" w:rsidRPr="0017108B" w:rsidRDefault="00A604AF" w:rsidP="00A604AF">
      <w:pPr>
        <w:pStyle w:val="ListParagraph"/>
        <w:spacing w:after="0" w:line="276" w:lineRule="auto"/>
        <w:ind w:left="780"/>
        <w:jc w:val="both"/>
        <w:rPr>
          <w:rFonts w:ascii="Arial" w:eastAsia="Times New Roman" w:hAnsi="Arial" w:cs="Arial"/>
          <w:lang w:eastAsia="en-GB"/>
        </w:rPr>
      </w:pPr>
    </w:p>
    <w:p w14:paraId="2CB4730F" w14:textId="047486FE" w:rsidR="00A604AF" w:rsidRPr="0017108B" w:rsidRDefault="00A604AF" w:rsidP="00A604AF">
      <w:pPr>
        <w:pStyle w:val="ListParagraph"/>
        <w:numPr>
          <w:ilvl w:val="0"/>
          <w:numId w:val="12"/>
        </w:numPr>
        <w:spacing w:after="0" w:line="276" w:lineRule="auto"/>
        <w:jc w:val="both"/>
        <w:rPr>
          <w:rFonts w:ascii="Arial" w:eastAsia="Times New Roman" w:hAnsi="Arial" w:cs="Arial"/>
          <w:lang w:eastAsia="en-GB"/>
        </w:rPr>
      </w:pPr>
      <w:r w:rsidRPr="0017108B">
        <w:rPr>
          <w:rFonts w:ascii="Arial" w:hAnsi="Arial" w:cs="Arial"/>
        </w:rPr>
        <w:t>[Literature/</w:t>
      </w:r>
      <w:r>
        <w:rPr>
          <w:rFonts w:ascii="Arial" w:hAnsi="Arial" w:cs="Arial"/>
        </w:rPr>
        <w:t>h</w:t>
      </w:r>
      <w:r w:rsidRPr="0017108B">
        <w:rPr>
          <w:rFonts w:ascii="Arial" w:hAnsi="Arial" w:cs="Arial"/>
        </w:rPr>
        <w:t xml:space="preserve">istory disciplines] William Shakespeare – </w:t>
      </w:r>
      <w:r w:rsidR="005743F9">
        <w:rPr>
          <w:rFonts w:ascii="Arial" w:hAnsi="Arial" w:cs="Arial"/>
        </w:rPr>
        <w:t xml:space="preserve">was he </w:t>
      </w:r>
      <w:r w:rsidRPr="0017108B">
        <w:rPr>
          <w:rFonts w:ascii="Arial" w:hAnsi="Arial" w:cs="Arial"/>
        </w:rPr>
        <w:t>the greatest plagiarist of all?</w:t>
      </w:r>
    </w:p>
    <w:p w14:paraId="26BC9488" w14:textId="2B9AFC66" w:rsidR="00783FD6" w:rsidRDefault="00783FD6" w:rsidP="0019658D">
      <w:pPr>
        <w:jc w:val="both"/>
        <w:rPr>
          <w:rFonts w:ascii="Arial" w:hAnsi="Arial" w:cs="Arial"/>
        </w:rPr>
      </w:pPr>
    </w:p>
    <w:p w14:paraId="73D1AA78" w14:textId="304128BD" w:rsidR="00783FD6" w:rsidRDefault="00783FD6" w:rsidP="0019658D">
      <w:pPr>
        <w:jc w:val="both"/>
        <w:rPr>
          <w:rFonts w:ascii="Arial" w:hAnsi="Arial" w:cs="Arial"/>
        </w:rPr>
      </w:pPr>
    </w:p>
    <w:p w14:paraId="4EC4AC08" w14:textId="6A0892C9" w:rsidR="00A604AF" w:rsidRDefault="00A604AF" w:rsidP="0019658D">
      <w:pPr>
        <w:jc w:val="both"/>
        <w:rPr>
          <w:rFonts w:ascii="Arial" w:hAnsi="Arial" w:cs="Arial"/>
        </w:rPr>
      </w:pPr>
    </w:p>
    <w:p w14:paraId="65F407BA" w14:textId="5DD95B30" w:rsidR="00A604AF" w:rsidRDefault="00A604AF" w:rsidP="0019658D">
      <w:pPr>
        <w:jc w:val="both"/>
        <w:rPr>
          <w:rFonts w:ascii="Arial" w:hAnsi="Arial" w:cs="Arial"/>
        </w:rPr>
      </w:pPr>
    </w:p>
    <w:p w14:paraId="768C1A80" w14:textId="77E18713" w:rsidR="00A604AF" w:rsidRDefault="00A604AF" w:rsidP="0019658D">
      <w:pPr>
        <w:jc w:val="both"/>
        <w:rPr>
          <w:rFonts w:ascii="Arial" w:hAnsi="Arial" w:cs="Arial"/>
        </w:rPr>
      </w:pPr>
    </w:p>
    <w:p w14:paraId="2207D75E" w14:textId="21DE078B" w:rsidR="00A604AF" w:rsidRDefault="00A604AF" w:rsidP="0019658D">
      <w:pPr>
        <w:jc w:val="both"/>
        <w:rPr>
          <w:rFonts w:ascii="Arial" w:hAnsi="Arial" w:cs="Arial"/>
        </w:rPr>
      </w:pPr>
    </w:p>
    <w:p w14:paraId="5DD42388" w14:textId="2E63EF8D" w:rsidR="00A604AF" w:rsidRDefault="00A604AF" w:rsidP="0019658D">
      <w:pPr>
        <w:jc w:val="both"/>
        <w:rPr>
          <w:rFonts w:ascii="Arial" w:hAnsi="Arial" w:cs="Arial"/>
        </w:rPr>
      </w:pPr>
    </w:p>
    <w:p w14:paraId="6741F3A2" w14:textId="77777777" w:rsidR="00ED2D18" w:rsidRDefault="00ED2D18" w:rsidP="0019658D">
      <w:pPr>
        <w:jc w:val="both"/>
        <w:rPr>
          <w:rFonts w:ascii="Arial" w:hAnsi="Arial" w:cs="Arial"/>
        </w:rPr>
      </w:pPr>
    </w:p>
    <w:p w14:paraId="206CC172" w14:textId="07460643" w:rsidR="00A604AF" w:rsidRDefault="00A604AF" w:rsidP="0019658D">
      <w:pPr>
        <w:jc w:val="both"/>
        <w:rPr>
          <w:rFonts w:ascii="Arial" w:hAnsi="Arial" w:cs="Arial"/>
        </w:rPr>
      </w:pPr>
    </w:p>
    <w:p w14:paraId="246AF5A2" w14:textId="77777777" w:rsidR="00A604AF" w:rsidRDefault="00A604AF" w:rsidP="0019658D">
      <w:pPr>
        <w:jc w:val="both"/>
        <w:rPr>
          <w:rFonts w:ascii="Arial" w:hAnsi="Arial" w:cs="Arial"/>
        </w:rPr>
      </w:pPr>
    </w:p>
    <w:p w14:paraId="48152B4C" w14:textId="02504E92" w:rsidR="00954A15" w:rsidRDefault="00954A15" w:rsidP="0019658D">
      <w:pPr>
        <w:jc w:val="both"/>
        <w:rPr>
          <w:rStyle w:val="Hyperlink"/>
          <w:rFonts w:ascii="Arial" w:hAnsi="Arial" w:cs="Arial"/>
        </w:rPr>
      </w:pPr>
      <w:r>
        <w:rPr>
          <w:rFonts w:ascii="Arial" w:hAnsi="Arial" w:cs="Arial"/>
        </w:rPr>
        <w:t xml:space="preserve">For further information, please contact </w:t>
      </w:r>
      <w:r w:rsidR="0015311F">
        <w:rPr>
          <w:rFonts w:ascii="Arial" w:hAnsi="Arial" w:cs="Arial"/>
        </w:rPr>
        <w:t xml:space="preserve">the </w:t>
      </w:r>
      <w:r w:rsidR="006904CF">
        <w:rPr>
          <w:rFonts w:ascii="Arial" w:hAnsi="Arial" w:cs="Arial"/>
        </w:rPr>
        <w:t>P</w:t>
      </w:r>
      <w:r>
        <w:rPr>
          <w:rFonts w:ascii="Arial" w:hAnsi="Arial" w:cs="Arial"/>
        </w:rPr>
        <w:t xml:space="preserve">roject </w:t>
      </w:r>
      <w:r w:rsidR="006904CF">
        <w:rPr>
          <w:rFonts w:ascii="Arial" w:hAnsi="Arial" w:cs="Arial"/>
        </w:rPr>
        <w:t>I</w:t>
      </w:r>
      <w:r>
        <w:rPr>
          <w:rFonts w:ascii="Arial" w:hAnsi="Arial" w:cs="Arial"/>
        </w:rPr>
        <w:t xml:space="preserve">nstitutional </w:t>
      </w:r>
      <w:r w:rsidR="006904CF">
        <w:rPr>
          <w:rFonts w:ascii="Arial" w:hAnsi="Arial" w:cs="Arial"/>
        </w:rPr>
        <w:t>L</w:t>
      </w:r>
      <w:r>
        <w:rPr>
          <w:rFonts w:ascii="Arial" w:hAnsi="Arial" w:cs="Arial"/>
        </w:rPr>
        <w:t xml:space="preserve">ead, Anna Krajewska at </w:t>
      </w:r>
      <w:hyperlink r:id="rId17" w:history="1">
        <w:r w:rsidRPr="00E51D9F">
          <w:rPr>
            <w:rStyle w:val="Hyperlink"/>
            <w:rFonts w:ascii="Arial" w:hAnsi="Arial" w:cs="Arial"/>
          </w:rPr>
          <w:t>anna.krajewska@bil.ac.uk</w:t>
        </w:r>
      </w:hyperlink>
      <w:r w:rsidR="007837D5">
        <w:rPr>
          <w:rStyle w:val="Hyperlink"/>
          <w:rFonts w:ascii="Arial" w:hAnsi="Arial" w:cs="Arial"/>
        </w:rPr>
        <w:t>.</w:t>
      </w:r>
    </w:p>
    <w:p w14:paraId="433F13B8" w14:textId="23B96C87" w:rsidR="00954A15" w:rsidRPr="0019658D" w:rsidRDefault="007837D5" w:rsidP="0019658D">
      <w:pPr>
        <w:jc w:val="both"/>
        <w:rPr>
          <w:rFonts w:ascii="Arial" w:hAnsi="Arial" w:cs="Arial"/>
        </w:rPr>
      </w:pPr>
      <w:r>
        <w:rPr>
          <w:noProof/>
        </w:rPr>
        <mc:AlternateContent>
          <mc:Choice Requires="wps">
            <w:drawing>
              <wp:anchor distT="45720" distB="45720" distL="114300" distR="114300" simplePos="0" relativeHeight="251666432" behindDoc="0" locked="0" layoutInCell="1" hidden="0" allowOverlap="1" wp14:anchorId="71A48A51" wp14:editId="1E89CC49">
                <wp:simplePos x="0" y="0"/>
                <wp:positionH relativeFrom="column">
                  <wp:posOffset>-15240</wp:posOffset>
                </wp:positionH>
                <wp:positionV relativeFrom="paragraph">
                  <wp:posOffset>298450</wp:posOffset>
                </wp:positionV>
                <wp:extent cx="6162675" cy="1000125"/>
                <wp:effectExtent l="0" t="0" r="28575" b="28575"/>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6162675" cy="1000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00ED0B" w14:textId="77777777" w:rsidR="009B54D1" w:rsidRPr="00BC6FC1" w:rsidRDefault="00CD56FF" w:rsidP="009B54D1">
                            <w:pPr>
                              <w:spacing w:line="240" w:lineRule="auto"/>
                              <w:jc w:val="both"/>
                              <w:textDirection w:val="btLr"/>
                              <w:rPr>
                                <w:sz w:val="24"/>
                                <w:szCs w:val="24"/>
                              </w:rPr>
                            </w:pPr>
                            <w:r w:rsidRPr="00BC6FC1">
                              <w:rPr>
                                <w:rFonts w:ascii="Arial" w:eastAsia="Arial" w:hAnsi="Arial" w:cs="Arial"/>
                                <w:color w:val="000000"/>
                                <w:sz w:val="24"/>
                                <w:szCs w:val="24"/>
                              </w:rPr>
                              <w:t xml:space="preserve">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 </w:t>
                            </w:r>
                            <w:hyperlink r:id="rId18" w:history="1">
                              <w:r w:rsidR="009B54D1" w:rsidRPr="00436BF8">
                                <w:rPr>
                                  <w:rStyle w:val="Hyperlink"/>
                                  <w:rFonts w:ascii="Arial" w:eastAsia="Arial" w:hAnsi="Arial" w:cs="Arial"/>
                                  <w:sz w:val="24"/>
                                  <w:szCs w:val="24"/>
                                </w:rPr>
                                <w:t>QAA website</w:t>
                              </w:r>
                            </w:hyperlink>
                            <w:r w:rsidR="009B54D1" w:rsidRPr="00BC6FC1">
                              <w:rPr>
                                <w:rFonts w:ascii="Arial" w:eastAsia="Arial" w:hAnsi="Arial" w:cs="Arial"/>
                                <w:color w:val="000000"/>
                                <w:sz w:val="24"/>
                                <w:szCs w:val="24"/>
                              </w:rPr>
                              <w:t>.</w:t>
                            </w:r>
                          </w:p>
                          <w:p w14:paraId="41660E22" w14:textId="3D92758B" w:rsidR="00CD56FF" w:rsidRDefault="00CD56FF" w:rsidP="009B54D1">
                            <w:pPr>
                              <w:spacing w:line="240"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A48A51" id="Rectangle 24" o:spid="_x0000_s1027" style="position:absolute;left:0;text-align:left;margin-left:-1.2pt;margin-top:23.5pt;width:485.25pt;height:7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">
                <v:stroke startarrowwidth="narrow" startarrowlength="short" endarrowwidth="narrow" endarrowlength="short"/>
                <v:textbox inset="2.53958mm,1.2694mm,2.53958mm,1.2694mm">
                  <w:txbxContent>
                    <w:p w14:paraId="0B00ED0B" w14:textId="77777777" w:rsidR="009B54D1" w:rsidRPr="00BC6FC1" w:rsidRDefault="00CD56FF" w:rsidP="009B54D1">
                      <w:pPr>
                        <w:spacing w:line="240" w:lineRule="auto"/>
                        <w:jc w:val="both"/>
                        <w:textDirection w:val="btLr"/>
                        <w:rPr>
                          <w:sz w:val="24"/>
                          <w:szCs w:val="24"/>
                        </w:rPr>
                      </w:pPr>
                      <w:r w:rsidRPr="00BC6FC1">
                        <w:rPr>
                          <w:rFonts w:ascii="Arial" w:eastAsia="Arial" w:hAnsi="Arial" w:cs="Arial"/>
                          <w:color w:val="000000"/>
                          <w:sz w:val="24"/>
                          <w:szCs w:val="24"/>
                        </w:rPr>
                        <w:t xml:space="preserve">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 </w:t>
                      </w:r>
                      <w:hyperlink r:id="rId19" w:history="1">
                        <w:r w:rsidR="009B54D1" w:rsidRPr="00436BF8">
                          <w:rPr>
                            <w:rStyle w:val="Hyperlink"/>
                            <w:rFonts w:ascii="Arial" w:eastAsia="Arial" w:hAnsi="Arial" w:cs="Arial"/>
                            <w:sz w:val="24"/>
                            <w:szCs w:val="24"/>
                          </w:rPr>
                          <w:t>QAA website</w:t>
                        </w:r>
                      </w:hyperlink>
                      <w:r w:rsidR="009B54D1" w:rsidRPr="00BC6FC1">
                        <w:rPr>
                          <w:rFonts w:ascii="Arial" w:eastAsia="Arial" w:hAnsi="Arial" w:cs="Arial"/>
                          <w:color w:val="000000"/>
                          <w:sz w:val="24"/>
                          <w:szCs w:val="24"/>
                        </w:rPr>
                        <w:t>.</w:t>
                      </w:r>
                    </w:p>
                    <w:p w14:paraId="41660E22" w14:textId="3D92758B" w:rsidR="00CD56FF" w:rsidRDefault="00CD56FF" w:rsidP="009B54D1">
                      <w:pPr>
                        <w:spacing w:line="240" w:lineRule="auto"/>
                        <w:jc w:val="both"/>
                        <w:textDirection w:val="btLr"/>
                      </w:pPr>
                    </w:p>
                  </w:txbxContent>
                </v:textbox>
                <w10:wrap type="square"/>
              </v:rect>
            </w:pict>
          </mc:Fallback>
        </mc:AlternateContent>
      </w:r>
    </w:p>
    <w:p w14:paraId="22ADD01F" w14:textId="5C6EDA4C" w:rsidR="00CD56FF" w:rsidRPr="00CD56FF" w:rsidRDefault="00CD56FF" w:rsidP="00467380">
      <w:pPr>
        <w:rPr>
          <w:rFonts w:ascii="Arial" w:hAnsi="Arial" w:cs="Arial"/>
          <w:sz w:val="20"/>
          <w:szCs w:val="20"/>
        </w:rPr>
      </w:pPr>
    </w:p>
    <w:sectPr w:rsidR="00CD56FF" w:rsidRPr="00CD56FF" w:rsidSect="005C589C">
      <w:footerReference w:type="defaul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7C8A" w14:textId="77777777" w:rsidR="000D404C" w:rsidRDefault="000D404C" w:rsidP="00A73595">
      <w:pPr>
        <w:spacing w:after="0" w:line="240" w:lineRule="auto"/>
      </w:pPr>
      <w:r>
        <w:separator/>
      </w:r>
    </w:p>
  </w:endnote>
  <w:endnote w:type="continuationSeparator" w:id="0">
    <w:p w14:paraId="127C2BFB" w14:textId="77777777" w:rsidR="000D404C" w:rsidRDefault="000D404C" w:rsidP="00A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F25" w14:textId="21F8F97E" w:rsidR="00D37B70" w:rsidRPr="00D37B70" w:rsidRDefault="00D37B70" w:rsidP="00BC6FC1">
    <w:pPr>
      <w:pStyle w:val="Footer"/>
      <w:pBdr>
        <w:top w:val="single" w:sz="4" w:space="0" w:color="D9D9D9" w:themeColor="background1" w:themeShade="D9"/>
      </w:pBdr>
      <w:jc w:val="both"/>
      <w:rPr>
        <w:rFonts w:ascii="Arial" w:hAnsi="Arial" w:cs="Arial"/>
        <w:sz w:val="18"/>
        <w:szCs w:val="18"/>
      </w:rPr>
    </w:pPr>
    <w:r>
      <w:tab/>
    </w:r>
    <w:r>
      <w:tab/>
    </w:r>
  </w:p>
  <w:p w14:paraId="4F1B94ED" w14:textId="116FF568" w:rsidR="00D37B70" w:rsidRPr="00D37B70" w:rsidRDefault="00D37B70" w:rsidP="00BC6FC1">
    <w:pPr>
      <w:pStyle w:val="Footer"/>
      <w:pBdr>
        <w:top w:val="single" w:sz="4" w:space="0" w:color="D9D9D9" w:themeColor="background1" w:themeShade="D9"/>
      </w:pBdr>
      <w:jc w:val="center"/>
      <w:rPr>
        <w:rFonts w:ascii="Arial" w:hAnsi="Arial" w:cs="Arial"/>
        <w:sz w:val="18"/>
        <w:szCs w:val="18"/>
      </w:rPr>
    </w:pPr>
    <w:r w:rsidRPr="00D37B70">
      <w:rPr>
        <w:rFonts w:ascii="Arial" w:hAnsi="Arial" w:cs="Arial"/>
        <w:sz w:val="18"/>
        <w:szCs w:val="18"/>
      </w:rPr>
      <w:t xml:space="preserve">Academic </w:t>
    </w:r>
    <w:r w:rsidR="00363540">
      <w:rPr>
        <w:rFonts w:ascii="Arial" w:hAnsi="Arial" w:cs="Arial"/>
        <w:sz w:val="18"/>
        <w:szCs w:val="18"/>
      </w:rPr>
      <w:t>I</w:t>
    </w:r>
    <w:r w:rsidRPr="00D37B70">
      <w:rPr>
        <w:rFonts w:ascii="Arial" w:hAnsi="Arial" w:cs="Arial"/>
        <w:sz w:val="18"/>
        <w:szCs w:val="18"/>
      </w:rPr>
      <w:t xml:space="preserve">ntegrity - </w:t>
    </w:r>
    <w:r w:rsidR="00A831D0">
      <w:rPr>
        <w:rFonts w:ascii="Arial" w:hAnsi="Arial" w:cs="Arial"/>
        <w:sz w:val="18"/>
        <w:szCs w:val="18"/>
      </w:rPr>
      <w:t>Dialogue</w:t>
    </w:r>
    <w:r>
      <w:rPr>
        <w:rFonts w:ascii="Arial" w:hAnsi="Arial" w:cs="Arial"/>
        <w:sz w:val="18"/>
        <w:szCs w:val="18"/>
      </w:rPr>
      <w:tab/>
    </w:r>
    <w:r>
      <w:tab/>
      <w:t xml:space="preserve"> </w:t>
    </w:r>
    <w:sdt>
      <w:sdtPr>
        <w:id w:val="-365139988"/>
        <w:docPartObj>
          <w:docPartGallery w:val="Page Numbers (Bottom of Page)"/>
          <w:docPartUnique/>
        </w:docPartObj>
      </w:sdtPr>
      <w:sdtEndPr>
        <w:rPr>
          <w:rFonts w:ascii="Arial" w:hAnsi="Arial" w:cs="Arial"/>
          <w:color w:val="7F7F7F" w:themeColor="background1" w:themeShade="7F"/>
          <w:spacing w:val="60"/>
          <w:sz w:val="18"/>
          <w:szCs w:val="18"/>
        </w:rPr>
      </w:sdtEndPr>
      <w:sdtContent>
        <w:r w:rsidRPr="00D37B70">
          <w:rPr>
            <w:rFonts w:ascii="Arial" w:hAnsi="Arial" w:cs="Arial"/>
            <w:sz w:val="18"/>
            <w:szCs w:val="18"/>
          </w:rPr>
          <w:fldChar w:fldCharType="begin"/>
        </w:r>
        <w:r w:rsidRPr="00D37B70">
          <w:rPr>
            <w:rFonts w:ascii="Arial" w:hAnsi="Arial" w:cs="Arial"/>
            <w:sz w:val="18"/>
            <w:szCs w:val="18"/>
          </w:rPr>
          <w:instrText xml:space="preserve"> PAGE   \* MERGEFORMAT </w:instrText>
        </w:r>
        <w:r w:rsidRPr="00D37B70">
          <w:rPr>
            <w:rFonts w:ascii="Arial" w:hAnsi="Arial" w:cs="Arial"/>
            <w:sz w:val="18"/>
            <w:szCs w:val="18"/>
          </w:rPr>
          <w:fldChar w:fldCharType="separate"/>
        </w:r>
        <w:r>
          <w:rPr>
            <w:rFonts w:ascii="Arial" w:hAnsi="Arial" w:cs="Arial"/>
            <w:sz w:val="18"/>
            <w:szCs w:val="18"/>
          </w:rPr>
          <w:t>1</w:t>
        </w:r>
        <w:r w:rsidRPr="00D37B70">
          <w:rPr>
            <w:rFonts w:ascii="Arial" w:hAnsi="Arial" w:cs="Arial"/>
            <w:noProof/>
            <w:sz w:val="18"/>
            <w:szCs w:val="18"/>
          </w:rPr>
          <w:fldChar w:fldCharType="end"/>
        </w:r>
        <w:r w:rsidRPr="00D37B70">
          <w:rPr>
            <w:rFonts w:ascii="Arial" w:hAnsi="Arial" w:cs="Arial"/>
            <w:sz w:val="18"/>
            <w:szCs w:val="18"/>
          </w:rPr>
          <w:t xml:space="preserve"> | </w:t>
        </w:r>
        <w:r w:rsidRPr="00D37B70">
          <w:rPr>
            <w:rFonts w:ascii="Arial" w:hAnsi="Arial" w:cs="Arial"/>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752B" w14:textId="77777777" w:rsidR="000D404C" w:rsidRDefault="000D404C" w:rsidP="00A73595">
      <w:pPr>
        <w:spacing w:after="0" w:line="240" w:lineRule="auto"/>
      </w:pPr>
      <w:r>
        <w:separator/>
      </w:r>
    </w:p>
  </w:footnote>
  <w:footnote w:type="continuationSeparator" w:id="0">
    <w:p w14:paraId="5869FADB" w14:textId="77777777" w:rsidR="000D404C" w:rsidRDefault="000D404C" w:rsidP="00A7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E"/>
    <w:multiLevelType w:val="hybridMultilevel"/>
    <w:tmpl w:val="B30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4CDC"/>
    <w:multiLevelType w:val="hybridMultilevel"/>
    <w:tmpl w:val="D4B22D1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3C11FA"/>
    <w:multiLevelType w:val="hybridMultilevel"/>
    <w:tmpl w:val="9F5CF2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C4154"/>
    <w:multiLevelType w:val="hybridMultilevel"/>
    <w:tmpl w:val="E9D4FD8A"/>
    <w:lvl w:ilvl="0" w:tplc="1BB6733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95F26"/>
    <w:multiLevelType w:val="hybridMultilevel"/>
    <w:tmpl w:val="F00480AA"/>
    <w:lvl w:ilvl="0" w:tplc="5CF479B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2F44D9"/>
    <w:multiLevelType w:val="hybridMultilevel"/>
    <w:tmpl w:val="C888C340"/>
    <w:lvl w:ilvl="0" w:tplc="F64AFC56">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A01952"/>
    <w:multiLevelType w:val="hybridMultilevel"/>
    <w:tmpl w:val="1D54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41BB4"/>
    <w:multiLevelType w:val="hybridMultilevel"/>
    <w:tmpl w:val="0E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21C24"/>
    <w:multiLevelType w:val="hybridMultilevel"/>
    <w:tmpl w:val="84A41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010E2C"/>
    <w:multiLevelType w:val="hybridMultilevel"/>
    <w:tmpl w:val="D046C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F12A10"/>
    <w:multiLevelType w:val="hybridMultilevel"/>
    <w:tmpl w:val="E392E4CC"/>
    <w:lvl w:ilvl="0" w:tplc="EF22AC72">
      <w:start w:val="1"/>
      <w:numFmt w:val="bullet"/>
      <w:lvlText w:val="►"/>
      <w:lvlJc w:val="left"/>
      <w:pPr>
        <w:ind w:left="72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7272C"/>
    <w:multiLevelType w:val="hybridMultilevel"/>
    <w:tmpl w:val="ABA0B926"/>
    <w:lvl w:ilvl="0" w:tplc="BD944C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F5567"/>
    <w:multiLevelType w:val="hybridMultilevel"/>
    <w:tmpl w:val="0F7AF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C6E78BC"/>
    <w:multiLevelType w:val="hybridMultilevel"/>
    <w:tmpl w:val="32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729A3"/>
    <w:multiLevelType w:val="hybridMultilevel"/>
    <w:tmpl w:val="5C34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33F9E"/>
    <w:multiLevelType w:val="hybridMultilevel"/>
    <w:tmpl w:val="2CF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93095">
    <w:abstractNumId w:val="12"/>
  </w:num>
  <w:num w:numId="2" w16cid:durableId="146021512">
    <w:abstractNumId w:val="5"/>
  </w:num>
  <w:num w:numId="3" w16cid:durableId="1064523632">
    <w:abstractNumId w:val="9"/>
  </w:num>
  <w:num w:numId="4" w16cid:durableId="1367636772">
    <w:abstractNumId w:val="0"/>
  </w:num>
  <w:num w:numId="5" w16cid:durableId="1604415781">
    <w:abstractNumId w:val="3"/>
  </w:num>
  <w:num w:numId="6" w16cid:durableId="876551004">
    <w:abstractNumId w:val="2"/>
  </w:num>
  <w:num w:numId="7" w16cid:durableId="947351666">
    <w:abstractNumId w:val="7"/>
  </w:num>
  <w:num w:numId="8" w16cid:durableId="1767651519">
    <w:abstractNumId w:val="4"/>
  </w:num>
  <w:num w:numId="9" w16cid:durableId="698896341">
    <w:abstractNumId w:val="13"/>
  </w:num>
  <w:num w:numId="10" w16cid:durableId="276067652">
    <w:abstractNumId w:val="1"/>
  </w:num>
  <w:num w:numId="11" w16cid:durableId="452141131">
    <w:abstractNumId w:val="6"/>
  </w:num>
  <w:num w:numId="12" w16cid:durableId="675226543">
    <w:abstractNumId w:val="10"/>
  </w:num>
  <w:num w:numId="13" w16cid:durableId="785391330">
    <w:abstractNumId w:val="15"/>
  </w:num>
  <w:num w:numId="14" w16cid:durableId="1282304395">
    <w:abstractNumId w:val="11"/>
  </w:num>
  <w:num w:numId="15" w16cid:durableId="591859467">
    <w:abstractNumId w:val="17"/>
  </w:num>
  <w:num w:numId="16" w16cid:durableId="1467115573">
    <w:abstractNumId w:val="16"/>
  </w:num>
  <w:num w:numId="17" w16cid:durableId="296647674">
    <w:abstractNumId w:val="8"/>
  </w:num>
  <w:num w:numId="18" w16cid:durableId="1890221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25E16"/>
    <w:rsid w:val="0003418B"/>
    <w:rsid w:val="00063713"/>
    <w:rsid w:val="000831F0"/>
    <w:rsid w:val="000A7601"/>
    <w:rsid w:val="000D126B"/>
    <w:rsid w:val="000D404C"/>
    <w:rsid w:val="000F2189"/>
    <w:rsid w:val="0012625F"/>
    <w:rsid w:val="00127A74"/>
    <w:rsid w:val="0013140B"/>
    <w:rsid w:val="0015311F"/>
    <w:rsid w:val="0017108B"/>
    <w:rsid w:val="00174C9E"/>
    <w:rsid w:val="00180AA0"/>
    <w:rsid w:val="0019658D"/>
    <w:rsid w:val="0020137D"/>
    <w:rsid w:val="002056DA"/>
    <w:rsid w:val="00222B95"/>
    <w:rsid w:val="00272B58"/>
    <w:rsid w:val="002740DB"/>
    <w:rsid w:val="002745ED"/>
    <w:rsid w:val="002A1C19"/>
    <w:rsid w:val="002E42B0"/>
    <w:rsid w:val="002F17EC"/>
    <w:rsid w:val="00334721"/>
    <w:rsid w:val="003570AE"/>
    <w:rsid w:val="00363540"/>
    <w:rsid w:val="00380FCF"/>
    <w:rsid w:val="00393252"/>
    <w:rsid w:val="00393880"/>
    <w:rsid w:val="003A77A5"/>
    <w:rsid w:val="003F0901"/>
    <w:rsid w:val="00403EDB"/>
    <w:rsid w:val="004069C6"/>
    <w:rsid w:val="00433AF0"/>
    <w:rsid w:val="00467380"/>
    <w:rsid w:val="004A1B49"/>
    <w:rsid w:val="004A7351"/>
    <w:rsid w:val="004F25BD"/>
    <w:rsid w:val="0050207A"/>
    <w:rsid w:val="0050791E"/>
    <w:rsid w:val="0056699F"/>
    <w:rsid w:val="005743F9"/>
    <w:rsid w:val="005A06F0"/>
    <w:rsid w:val="005A0F86"/>
    <w:rsid w:val="005A5E9B"/>
    <w:rsid w:val="005C4D4F"/>
    <w:rsid w:val="005C589C"/>
    <w:rsid w:val="005D3E89"/>
    <w:rsid w:val="005E21D8"/>
    <w:rsid w:val="0061184A"/>
    <w:rsid w:val="0062211A"/>
    <w:rsid w:val="00637B68"/>
    <w:rsid w:val="006904CF"/>
    <w:rsid w:val="00694F8E"/>
    <w:rsid w:val="006C7C6B"/>
    <w:rsid w:val="006F74DF"/>
    <w:rsid w:val="00721C21"/>
    <w:rsid w:val="00751A7E"/>
    <w:rsid w:val="007601CC"/>
    <w:rsid w:val="00764E65"/>
    <w:rsid w:val="00766505"/>
    <w:rsid w:val="007739FE"/>
    <w:rsid w:val="007777AF"/>
    <w:rsid w:val="007837D5"/>
    <w:rsid w:val="00783FD6"/>
    <w:rsid w:val="00785D58"/>
    <w:rsid w:val="007958A0"/>
    <w:rsid w:val="007C2723"/>
    <w:rsid w:val="007D1C92"/>
    <w:rsid w:val="007F60E1"/>
    <w:rsid w:val="00842730"/>
    <w:rsid w:val="00894CE7"/>
    <w:rsid w:val="008B15EC"/>
    <w:rsid w:val="008B7F0E"/>
    <w:rsid w:val="009348D4"/>
    <w:rsid w:val="00954A15"/>
    <w:rsid w:val="0097759A"/>
    <w:rsid w:val="009B54D1"/>
    <w:rsid w:val="009C5B97"/>
    <w:rsid w:val="009E4BA7"/>
    <w:rsid w:val="009F6E58"/>
    <w:rsid w:val="00A1322C"/>
    <w:rsid w:val="00A1516C"/>
    <w:rsid w:val="00A2052D"/>
    <w:rsid w:val="00A604AF"/>
    <w:rsid w:val="00A72BD9"/>
    <w:rsid w:val="00A73595"/>
    <w:rsid w:val="00A75DAD"/>
    <w:rsid w:val="00A831D0"/>
    <w:rsid w:val="00A83C76"/>
    <w:rsid w:val="00A85FB2"/>
    <w:rsid w:val="00AB0A42"/>
    <w:rsid w:val="00AB19B5"/>
    <w:rsid w:val="00AD1497"/>
    <w:rsid w:val="00AD46CA"/>
    <w:rsid w:val="00AE4F3F"/>
    <w:rsid w:val="00B10F76"/>
    <w:rsid w:val="00B314E7"/>
    <w:rsid w:val="00B40200"/>
    <w:rsid w:val="00B716E3"/>
    <w:rsid w:val="00B760FF"/>
    <w:rsid w:val="00BC6FC1"/>
    <w:rsid w:val="00BF0AA7"/>
    <w:rsid w:val="00C27A6D"/>
    <w:rsid w:val="00C27FEF"/>
    <w:rsid w:val="00C41849"/>
    <w:rsid w:val="00C85CA0"/>
    <w:rsid w:val="00C92038"/>
    <w:rsid w:val="00CA5874"/>
    <w:rsid w:val="00CD56FF"/>
    <w:rsid w:val="00CF2E16"/>
    <w:rsid w:val="00D021EC"/>
    <w:rsid w:val="00D02E06"/>
    <w:rsid w:val="00D07983"/>
    <w:rsid w:val="00D37B70"/>
    <w:rsid w:val="00D41BF1"/>
    <w:rsid w:val="00D72D2B"/>
    <w:rsid w:val="00D8571A"/>
    <w:rsid w:val="00D8604E"/>
    <w:rsid w:val="00DC462C"/>
    <w:rsid w:val="00DE32AA"/>
    <w:rsid w:val="00DF29AC"/>
    <w:rsid w:val="00DF6DF1"/>
    <w:rsid w:val="00E0682F"/>
    <w:rsid w:val="00E13065"/>
    <w:rsid w:val="00E17910"/>
    <w:rsid w:val="00E30AD5"/>
    <w:rsid w:val="00E537AB"/>
    <w:rsid w:val="00E537B2"/>
    <w:rsid w:val="00E83D98"/>
    <w:rsid w:val="00E93837"/>
    <w:rsid w:val="00EC16F9"/>
    <w:rsid w:val="00EC218A"/>
    <w:rsid w:val="00ED0036"/>
    <w:rsid w:val="00ED2D18"/>
    <w:rsid w:val="00EF2C53"/>
    <w:rsid w:val="00EF53F6"/>
    <w:rsid w:val="00F022A6"/>
    <w:rsid w:val="00F16010"/>
    <w:rsid w:val="00F20D62"/>
    <w:rsid w:val="00F263EE"/>
    <w:rsid w:val="00F31325"/>
    <w:rsid w:val="00F574DB"/>
    <w:rsid w:val="00F76910"/>
    <w:rsid w:val="00F776E5"/>
    <w:rsid w:val="00F802D9"/>
    <w:rsid w:val="00FB361E"/>
    <w:rsid w:val="00FB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1"/>
  </w:style>
  <w:style w:type="paragraph" w:styleId="Heading1">
    <w:name w:val="heading 1"/>
    <w:basedOn w:val="Normal"/>
    <w:next w:val="Normal"/>
    <w:link w:val="Heading1Char"/>
    <w:uiPriority w:val="9"/>
    <w:qFormat/>
    <w:rsid w:val="007C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76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76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F0"/>
    <w:pPr>
      <w:ind w:left="720"/>
      <w:contextualSpacing/>
    </w:pPr>
  </w:style>
  <w:style w:type="character" w:customStyle="1" w:styleId="Heading1Char">
    <w:name w:val="Heading 1 Char"/>
    <w:basedOn w:val="DefaultParagraphFont"/>
    <w:link w:val="Heading1"/>
    <w:uiPriority w:val="9"/>
    <w:rsid w:val="007C272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118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7"/>
    <w:pPr>
      <w:spacing w:after="0" w:line="240" w:lineRule="auto"/>
    </w:pPr>
  </w:style>
  <w:style w:type="character" w:styleId="CommentReference">
    <w:name w:val="annotation reference"/>
    <w:basedOn w:val="DefaultParagraphFont"/>
    <w:uiPriority w:val="99"/>
    <w:semiHidden/>
    <w:unhideWhenUsed/>
    <w:rsid w:val="00D021EC"/>
    <w:rPr>
      <w:sz w:val="16"/>
      <w:szCs w:val="16"/>
    </w:rPr>
  </w:style>
  <w:style w:type="paragraph" w:styleId="CommentText">
    <w:name w:val="annotation text"/>
    <w:basedOn w:val="Normal"/>
    <w:link w:val="CommentTextChar"/>
    <w:uiPriority w:val="99"/>
    <w:unhideWhenUsed/>
    <w:rsid w:val="00D021EC"/>
    <w:pPr>
      <w:spacing w:line="240" w:lineRule="auto"/>
    </w:pPr>
    <w:rPr>
      <w:sz w:val="20"/>
      <w:szCs w:val="20"/>
    </w:rPr>
  </w:style>
  <w:style w:type="character" w:customStyle="1" w:styleId="CommentTextChar">
    <w:name w:val="Comment Text Char"/>
    <w:basedOn w:val="DefaultParagraphFont"/>
    <w:link w:val="CommentText"/>
    <w:uiPriority w:val="99"/>
    <w:rsid w:val="00D021EC"/>
    <w:rPr>
      <w:sz w:val="20"/>
      <w:szCs w:val="20"/>
    </w:rPr>
  </w:style>
  <w:style w:type="paragraph" w:styleId="CommentSubject">
    <w:name w:val="annotation subject"/>
    <w:basedOn w:val="CommentText"/>
    <w:next w:val="CommentText"/>
    <w:link w:val="CommentSubjectChar"/>
    <w:uiPriority w:val="99"/>
    <w:semiHidden/>
    <w:unhideWhenUsed/>
    <w:rsid w:val="00D021EC"/>
    <w:rPr>
      <w:b/>
      <w:bCs/>
    </w:rPr>
  </w:style>
  <w:style w:type="character" w:customStyle="1" w:styleId="CommentSubjectChar">
    <w:name w:val="Comment Subject Char"/>
    <w:basedOn w:val="CommentTextChar"/>
    <w:link w:val="CommentSubject"/>
    <w:uiPriority w:val="99"/>
    <w:semiHidden/>
    <w:rsid w:val="00D021EC"/>
    <w:rPr>
      <w:b/>
      <w:bCs/>
      <w:sz w:val="20"/>
      <w:szCs w:val="20"/>
    </w:rPr>
  </w:style>
  <w:style w:type="paragraph" w:styleId="Header">
    <w:name w:val="header"/>
    <w:basedOn w:val="Normal"/>
    <w:link w:val="HeaderChar"/>
    <w:uiPriority w:val="99"/>
    <w:unhideWhenUsed/>
    <w:rsid w:val="00A7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95"/>
  </w:style>
  <w:style w:type="paragraph" w:styleId="Footer">
    <w:name w:val="footer"/>
    <w:basedOn w:val="Normal"/>
    <w:link w:val="FooterChar"/>
    <w:uiPriority w:val="99"/>
    <w:unhideWhenUsed/>
    <w:rsid w:val="00A7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95"/>
  </w:style>
  <w:style w:type="character" w:styleId="Hyperlink">
    <w:name w:val="Hyperlink"/>
    <w:basedOn w:val="DefaultParagraphFont"/>
    <w:uiPriority w:val="99"/>
    <w:unhideWhenUsed/>
    <w:rsid w:val="00954A15"/>
    <w:rPr>
      <w:color w:val="0563C1" w:themeColor="hyperlink"/>
      <w:u w:val="single"/>
    </w:rPr>
  </w:style>
  <w:style w:type="character" w:styleId="UnresolvedMention">
    <w:name w:val="Unresolved Mention"/>
    <w:basedOn w:val="DefaultParagraphFont"/>
    <w:uiPriority w:val="99"/>
    <w:semiHidden/>
    <w:unhideWhenUsed/>
    <w:rsid w:val="004069C6"/>
    <w:rPr>
      <w:color w:val="605E5C"/>
      <w:shd w:val="clear" w:color="auto" w:fill="E1DFDD"/>
    </w:rPr>
  </w:style>
  <w:style w:type="character" w:customStyle="1" w:styleId="Heading2Char">
    <w:name w:val="Heading 2 Char"/>
    <w:basedOn w:val="DefaultParagraphFont"/>
    <w:link w:val="Heading2"/>
    <w:uiPriority w:val="9"/>
    <w:rsid w:val="00F776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76E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74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144">
      <w:bodyDiv w:val="1"/>
      <w:marLeft w:val="0"/>
      <w:marRight w:val="0"/>
      <w:marTop w:val="0"/>
      <w:marBottom w:val="0"/>
      <w:divBdr>
        <w:top w:val="none" w:sz="0" w:space="0" w:color="auto"/>
        <w:left w:val="none" w:sz="0" w:space="0" w:color="auto"/>
        <w:bottom w:val="none" w:sz="0" w:space="0" w:color="auto"/>
        <w:right w:val="none" w:sz="0" w:space="0" w:color="auto"/>
      </w:divBdr>
    </w:div>
    <w:div w:id="349185776">
      <w:bodyDiv w:val="1"/>
      <w:marLeft w:val="0"/>
      <w:marRight w:val="0"/>
      <w:marTop w:val="0"/>
      <w:marBottom w:val="0"/>
      <w:divBdr>
        <w:top w:val="none" w:sz="0" w:space="0" w:color="auto"/>
        <w:left w:val="none" w:sz="0" w:space="0" w:color="auto"/>
        <w:bottom w:val="none" w:sz="0" w:space="0" w:color="auto"/>
        <w:right w:val="none" w:sz="0" w:space="0" w:color="auto"/>
      </w:divBdr>
    </w:div>
    <w:div w:id="375011942">
      <w:bodyDiv w:val="1"/>
      <w:marLeft w:val="0"/>
      <w:marRight w:val="0"/>
      <w:marTop w:val="0"/>
      <w:marBottom w:val="0"/>
      <w:divBdr>
        <w:top w:val="none" w:sz="0" w:space="0" w:color="auto"/>
        <w:left w:val="none" w:sz="0" w:space="0" w:color="auto"/>
        <w:bottom w:val="none" w:sz="0" w:space="0" w:color="auto"/>
        <w:right w:val="none" w:sz="0" w:space="0" w:color="auto"/>
      </w:divBdr>
    </w:div>
    <w:div w:id="559637843">
      <w:bodyDiv w:val="1"/>
      <w:marLeft w:val="0"/>
      <w:marRight w:val="0"/>
      <w:marTop w:val="0"/>
      <w:marBottom w:val="0"/>
      <w:divBdr>
        <w:top w:val="none" w:sz="0" w:space="0" w:color="auto"/>
        <w:left w:val="none" w:sz="0" w:space="0" w:color="auto"/>
        <w:bottom w:val="none" w:sz="0" w:space="0" w:color="auto"/>
        <w:right w:val="none" w:sz="0" w:space="0" w:color="auto"/>
      </w:divBdr>
    </w:div>
    <w:div w:id="642393226">
      <w:bodyDiv w:val="1"/>
      <w:marLeft w:val="0"/>
      <w:marRight w:val="0"/>
      <w:marTop w:val="0"/>
      <w:marBottom w:val="0"/>
      <w:divBdr>
        <w:top w:val="none" w:sz="0" w:space="0" w:color="auto"/>
        <w:left w:val="none" w:sz="0" w:space="0" w:color="auto"/>
        <w:bottom w:val="none" w:sz="0" w:space="0" w:color="auto"/>
        <w:right w:val="none" w:sz="0" w:space="0" w:color="auto"/>
      </w:divBdr>
    </w:div>
    <w:div w:id="683482612">
      <w:bodyDiv w:val="1"/>
      <w:marLeft w:val="0"/>
      <w:marRight w:val="0"/>
      <w:marTop w:val="0"/>
      <w:marBottom w:val="0"/>
      <w:divBdr>
        <w:top w:val="none" w:sz="0" w:space="0" w:color="auto"/>
        <w:left w:val="none" w:sz="0" w:space="0" w:color="auto"/>
        <w:bottom w:val="none" w:sz="0" w:space="0" w:color="auto"/>
        <w:right w:val="none" w:sz="0" w:space="0" w:color="auto"/>
      </w:divBdr>
    </w:div>
    <w:div w:id="749543158">
      <w:bodyDiv w:val="1"/>
      <w:marLeft w:val="0"/>
      <w:marRight w:val="0"/>
      <w:marTop w:val="0"/>
      <w:marBottom w:val="0"/>
      <w:divBdr>
        <w:top w:val="none" w:sz="0" w:space="0" w:color="auto"/>
        <w:left w:val="none" w:sz="0" w:space="0" w:color="auto"/>
        <w:bottom w:val="none" w:sz="0" w:space="0" w:color="auto"/>
        <w:right w:val="none" w:sz="0" w:space="0" w:color="auto"/>
      </w:divBdr>
    </w:div>
    <w:div w:id="949355060">
      <w:bodyDiv w:val="1"/>
      <w:marLeft w:val="0"/>
      <w:marRight w:val="0"/>
      <w:marTop w:val="0"/>
      <w:marBottom w:val="0"/>
      <w:divBdr>
        <w:top w:val="none" w:sz="0" w:space="0" w:color="auto"/>
        <w:left w:val="none" w:sz="0" w:space="0" w:color="auto"/>
        <w:bottom w:val="none" w:sz="0" w:space="0" w:color="auto"/>
        <w:right w:val="none" w:sz="0" w:space="0" w:color="auto"/>
      </w:divBdr>
    </w:div>
    <w:div w:id="994577294">
      <w:bodyDiv w:val="1"/>
      <w:marLeft w:val="0"/>
      <w:marRight w:val="0"/>
      <w:marTop w:val="0"/>
      <w:marBottom w:val="0"/>
      <w:divBdr>
        <w:top w:val="none" w:sz="0" w:space="0" w:color="auto"/>
        <w:left w:val="none" w:sz="0" w:space="0" w:color="auto"/>
        <w:bottom w:val="none" w:sz="0" w:space="0" w:color="auto"/>
        <w:right w:val="none" w:sz="0" w:space="0" w:color="auto"/>
      </w:divBdr>
    </w:div>
    <w:div w:id="1041055425">
      <w:bodyDiv w:val="1"/>
      <w:marLeft w:val="0"/>
      <w:marRight w:val="0"/>
      <w:marTop w:val="0"/>
      <w:marBottom w:val="0"/>
      <w:divBdr>
        <w:top w:val="none" w:sz="0" w:space="0" w:color="auto"/>
        <w:left w:val="none" w:sz="0" w:space="0" w:color="auto"/>
        <w:bottom w:val="none" w:sz="0" w:space="0" w:color="auto"/>
        <w:right w:val="none" w:sz="0" w:space="0" w:color="auto"/>
      </w:divBdr>
    </w:div>
    <w:div w:id="1139614851">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254968817">
      <w:bodyDiv w:val="1"/>
      <w:marLeft w:val="0"/>
      <w:marRight w:val="0"/>
      <w:marTop w:val="0"/>
      <w:marBottom w:val="0"/>
      <w:divBdr>
        <w:top w:val="none" w:sz="0" w:space="0" w:color="auto"/>
        <w:left w:val="none" w:sz="0" w:space="0" w:color="auto"/>
        <w:bottom w:val="none" w:sz="0" w:space="0" w:color="auto"/>
        <w:right w:val="none" w:sz="0" w:space="0" w:color="auto"/>
      </w:divBdr>
    </w:div>
    <w:div w:id="1302804346">
      <w:bodyDiv w:val="1"/>
      <w:marLeft w:val="0"/>
      <w:marRight w:val="0"/>
      <w:marTop w:val="0"/>
      <w:marBottom w:val="0"/>
      <w:divBdr>
        <w:top w:val="none" w:sz="0" w:space="0" w:color="auto"/>
        <w:left w:val="none" w:sz="0" w:space="0" w:color="auto"/>
        <w:bottom w:val="none" w:sz="0" w:space="0" w:color="auto"/>
        <w:right w:val="none" w:sz="0" w:space="0" w:color="auto"/>
      </w:divBdr>
    </w:div>
    <w:div w:id="13304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qaa.ac.uk/membership/collaborative-enhancement-projec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www.qaa.ac.uk/membership/collaborative-enhancement-projec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 Dialogue activity</dc:title>
  <dc:subject/>
  <dc:creator>Oxford Brookes University</dc:creator>
  <cp:keywords/>
  <dc:description/>
  <cp:lastModifiedBy/>
  <cp:revision>1</cp:revision>
  <dcterms:created xsi:type="dcterms:W3CDTF">2022-08-24T10:28:00Z</dcterms:created>
  <dcterms:modified xsi:type="dcterms:W3CDTF">2022-08-24T10:28:00Z</dcterms:modified>
</cp:coreProperties>
</file>